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E8" w:rsidRDefault="00F12EE8" w:rsidP="00F12EE8">
      <w:pPr>
        <w:jc w:val="center"/>
        <w:rPr>
          <w:sz w:val="28"/>
          <w:szCs w:val="28"/>
        </w:rPr>
      </w:pPr>
    </w:p>
    <w:p w:rsidR="00014EB8" w:rsidRPr="00EB4A16" w:rsidRDefault="00014EB8" w:rsidP="008920E7">
      <w:pPr>
        <w:spacing w:after="0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МИНИСТЕРСТВО НАУКИ И ВЫСШЕГО ОБРАЗОВАНИЯРФ</w:t>
      </w:r>
    </w:p>
    <w:p w:rsidR="00F12EE8" w:rsidRPr="00EB4A16" w:rsidRDefault="00F12EE8" w:rsidP="008920E7">
      <w:pPr>
        <w:spacing w:after="0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12EE8" w:rsidRPr="00EB4A16" w:rsidRDefault="00F12EE8" w:rsidP="008920E7">
      <w:pPr>
        <w:spacing w:after="0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«ДАГЕСТАНСКИЙ ГОСУДАРСТВЕННЫЙ УНИВЕРСИТЕТ»</w:t>
      </w:r>
    </w:p>
    <w:p w:rsidR="00014EB8" w:rsidRDefault="00014EB8" w:rsidP="004339D4">
      <w:pPr>
        <w:spacing w:after="0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Физический факультет</w:t>
      </w:r>
    </w:p>
    <w:p w:rsidR="004339D4" w:rsidRPr="00EB4A16" w:rsidRDefault="004339D4" w:rsidP="004339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инженерной физики</w:t>
      </w:r>
    </w:p>
    <w:p w:rsidR="00F12EE8" w:rsidRPr="00EB4A16" w:rsidRDefault="00F12EE8" w:rsidP="00F12EE8">
      <w:pPr>
        <w:pStyle w:val="Style26"/>
        <w:widowControl/>
        <w:rPr>
          <w:sz w:val="28"/>
          <w:szCs w:val="28"/>
        </w:rPr>
      </w:pPr>
    </w:p>
    <w:p w:rsidR="00EB4A16" w:rsidRPr="00EB4A16" w:rsidRDefault="00EB4A16" w:rsidP="00F12EE8">
      <w:pPr>
        <w:jc w:val="center"/>
        <w:rPr>
          <w:b/>
          <w:sz w:val="28"/>
          <w:szCs w:val="28"/>
        </w:rPr>
      </w:pPr>
    </w:p>
    <w:p w:rsidR="00F12EE8" w:rsidRPr="00EB4A16" w:rsidRDefault="00F12EE8" w:rsidP="008920E7">
      <w:pPr>
        <w:spacing w:after="0"/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 xml:space="preserve">ПРОГРАММА </w:t>
      </w:r>
    </w:p>
    <w:p w:rsidR="00F12EE8" w:rsidRPr="00EB4A16" w:rsidRDefault="00F12EE8" w:rsidP="008920E7">
      <w:pPr>
        <w:spacing w:after="0"/>
        <w:jc w:val="center"/>
        <w:rPr>
          <w:sz w:val="28"/>
          <w:szCs w:val="28"/>
        </w:rPr>
      </w:pPr>
      <w:r w:rsidRPr="00EB4A16">
        <w:rPr>
          <w:b/>
          <w:sz w:val="28"/>
          <w:szCs w:val="28"/>
        </w:rPr>
        <w:t xml:space="preserve">ПРОИЗВОДСТВЕННОЙ ПРАКТИКИ </w:t>
      </w:r>
    </w:p>
    <w:p w:rsidR="00F36A34" w:rsidRPr="00EB4A16" w:rsidRDefault="00C83163" w:rsidP="008920E7">
      <w:pPr>
        <w:pStyle w:val="Style26"/>
        <w:widowControl/>
        <w:tabs>
          <w:tab w:val="left" w:leader="underscore" w:pos="5539"/>
        </w:tabs>
        <w:spacing w:after="0"/>
        <w:jc w:val="center"/>
        <w:rPr>
          <w:rStyle w:val="FontStyle59"/>
          <w:sz w:val="28"/>
          <w:szCs w:val="28"/>
          <w:u w:val="single"/>
        </w:rPr>
      </w:pPr>
      <w:r w:rsidRPr="00EB4A16">
        <w:rPr>
          <w:rStyle w:val="FontStyle59"/>
          <w:sz w:val="28"/>
          <w:szCs w:val="28"/>
          <w:u w:val="single"/>
        </w:rPr>
        <w:t>технологическая</w:t>
      </w:r>
    </w:p>
    <w:p w:rsidR="00F12EE8" w:rsidRPr="004339D4" w:rsidRDefault="004339D4" w:rsidP="00F12EE8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 w:rsidRPr="004339D4">
        <w:rPr>
          <w:rStyle w:val="FontStyle59"/>
          <w:b w:val="0"/>
          <w:sz w:val="28"/>
          <w:szCs w:val="28"/>
        </w:rPr>
        <w:t>Кафедра инженерной физики физического факультета</w:t>
      </w:r>
    </w:p>
    <w:p w:rsidR="00EB4A16" w:rsidRPr="00EB4A16" w:rsidRDefault="00EB4A16" w:rsidP="00F12EE8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sz w:val="28"/>
          <w:szCs w:val="28"/>
        </w:rPr>
      </w:pPr>
    </w:p>
    <w:p w:rsidR="00EB4A16" w:rsidRDefault="00EB4A16" w:rsidP="004339D4">
      <w:pPr>
        <w:spacing w:after="0"/>
        <w:ind w:left="1225" w:right="1157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Образовательнаяпрограмма бакалавриата</w:t>
      </w:r>
    </w:p>
    <w:p w:rsidR="00EB4A16" w:rsidRPr="00EB4A16" w:rsidRDefault="00EB4A16" w:rsidP="004339D4">
      <w:pPr>
        <w:spacing w:after="0"/>
        <w:ind w:left="1225" w:right="1157"/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>11.03.04–Электроникаинаноэлектроника</w:t>
      </w:r>
    </w:p>
    <w:p w:rsidR="00EB4A16" w:rsidRDefault="00EB4A16" w:rsidP="00EB4A16">
      <w:pPr>
        <w:pStyle w:val="ab"/>
        <w:spacing w:before="5"/>
        <w:rPr>
          <w:b/>
          <w:sz w:val="28"/>
          <w:szCs w:val="28"/>
        </w:rPr>
      </w:pPr>
    </w:p>
    <w:p w:rsidR="004339D4" w:rsidRPr="00EB4A16" w:rsidRDefault="004339D4" w:rsidP="00EB4A16">
      <w:pPr>
        <w:pStyle w:val="ab"/>
        <w:spacing w:before="5"/>
        <w:rPr>
          <w:b/>
          <w:sz w:val="28"/>
          <w:szCs w:val="28"/>
        </w:rPr>
      </w:pPr>
    </w:p>
    <w:p w:rsidR="00EB4A16" w:rsidRPr="00EB4A16" w:rsidRDefault="00EB4A16" w:rsidP="008920E7">
      <w:pPr>
        <w:spacing w:after="0" w:line="240" w:lineRule="auto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>Направленность (профиль) программы:</w:t>
      </w:r>
    </w:p>
    <w:p w:rsidR="00EB4A16" w:rsidRPr="00EB4A16" w:rsidRDefault="00EB4A16" w:rsidP="008920E7">
      <w:pPr>
        <w:pStyle w:val="1"/>
        <w:spacing w:before="0" w:after="0" w:line="240" w:lineRule="auto"/>
        <w:ind w:left="1225" w:right="1157"/>
        <w:jc w:val="center"/>
        <w:rPr>
          <w:rFonts w:ascii="Times New Roman" w:hAnsi="Times New Roman" w:cs="Times New Roman"/>
          <w:sz w:val="28"/>
          <w:szCs w:val="28"/>
        </w:rPr>
      </w:pPr>
      <w:r w:rsidRPr="00EB4A16">
        <w:rPr>
          <w:rFonts w:ascii="Times New Roman" w:hAnsi="Times New Roman" w:cs="Times New Roman"/>
          <w:sz w:val="28"/>
          <w:szCs w:val="28"/>
        </w:rPr>
        <w:t>Микроэлектроникаитвердотельная электроника</w:t>
      </w:r>
    </w:p>
    <w:p w:rsidR="00EB4A16" w:rsidRPr="00EB4A16" w:rsidRDefault="00EB4A16" w:rsidP="008920E7">
      <w:pPr>
        <w:pStyle w:val="ab"/>
        <w:spacing w:after="0" w:line="240" w:lineRule="auto"/>
        <w:rPr>
          <w:b/>
          <w:sz w:val="28"/>
          <w:szCs w:val="28"/>
        </w:rPr>
      </w:pPr>
    </w:p>
    <w:p w:rsidR="00EB4A16" w:rsidRPr="00EB4A16" w:rsidRDefault="00EB4A16" w:rsidP="008920E7">
      <w:pPr>
        <w:pStyle w:val="ab"/>
        <w:spacing w:after="0" w:line="240" w:lineRule="auto"/>
        <w:ind w:left="1230" w:right="1157"/>
        <w:jc w:val="center"/>
        <w:rPr>
          <w:sz w:val="28"/>
          <w:szCs w:val="28"/>
        </w:rPr>
      </w:pPr>
      <w:r w:rsidRPr="00EB4A16">
        <w:rPr>
          <w:sz w:val="28"/>
          <w:szCs w:val="28"/>
        </w:rPr>
        <w:t xml:space="preserve">Формаобучения </w:t>
      </w:r>
    </w:p>
    <w:p w:rsidR="00EB4A16" w:rsidRPr="00EB4A16" w:rsidRDefault="00EB4A16" w:rsidP="008920E7">
      <w:pPr>
        <w:pStyle w:val="ab"/>
        <w:spacing w:after="0" w:line="240" w:lineRule="auto"/>
        <w:ind w:left="1230" w:right="1157"/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>Очная</w:t>
      </w:r>
    </w:p>
    <w:p w:rsidR="00EB4A16" w:rsidRPr="00EB4A16" w:rsidRDefault="00EB4A16" w:rsidP="008920E7">
      <w:pPr>
        <w:pStyle w:val="ab"/>
        <w:spacing w:after="0" w:line="240" w:lineRule="auto"/>
        <w:rPr>
          <w:b/>
          <w:sz w:val="28"/>
          <w:szCs w:val="28"/>
        </w:rPr>
      </w:pPr>
    </w:p>
    <w:p w:rsidR="00EB4A16" w:rsidRPr="00EB4A16" w:rsidRDefault="00EB4A16" w:rsidP="008920E7">
      <w:pPr>
        <w:pStyle w:val="ab"/>
        <w:spacing w:after="0" w:line="240" w:lineRule="auto"/>
        <w:rPr>
          <w:b/>
          <w:sz w:val="28"/>
          <w:szCs w:val="28"/>
        </w:rPr>
      </w:pPr>
    </w:p>
    <w:p w:rsidR="008920E7" w:rsidRDefault="008920E7" w:rsidP="00F12EE8">
      <w:pPr>
        <w:jc w:val="center"/>
        <w:rPr>
          <w:b/>
          <w:sz w:val="28"/>
          <w:szCs w:val="28"/>
        </w:rPr>
      </w:pPr>
    </w:p>
    <w:p w:rsidR="004339D4" w:rsidRDefault="004339D4" w:rsidP="00F12EE8">
      <w:pPr>
        <w:jc w:val="center"/>
        <w:rPr>
          <w:b/>
          <w:sz w:val="28"/>
          <w:szCs w:val="28"/>
        </w:rPr>
      </w:pPr>
    </w:p>
    <w:p w:rsidR="004339D4" w:rsidRDefault="004339D4" w:rsidP="00F12EE8">
      <w:pPr>
        <w:jc w:val="center"/>
        <w:rPr>
          <w:b/>
          <w:sz w:val="28"/>
          <w:szCs w:val="28"/>
        </w:rPr>
      </w:pPr>
    </w:p>
    <w:p w:rsidR="004339D4" w:rsidRDefault="004339D4" w:rsidP="00F12EE8">
      <w:pPr>
        <w:jc w:val="center"/>
        <w:rPr>
          <w:b/>
          <w:sz w:val="28"/>
          <w:szCs w:val="28"/>
        </w:rPr>
      </w:pPr>
    </w:p>
    <w:p w:rsidR="004339D4" w:rsidRDefault="004339D4" w:rsidP="00F12EE8">
      <w:pPr>
        <w:jc w:val="center"/>
        <w:rPr>
          <w:b/>
          <w:sz w:val="28"/>
          <w:szCs w:val="28"/>
        </w:rPr>
      </w:pPr>
    </w:p>
    <w:p w:rsidR="00F12EE8" w:rsidRDefault="00F12EE8" w:rsidP="00F12EE8">
      <w:pPr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>Махачкала</w:t>
      </w:r>
      <w:r w:rsidR="00EB4A16" w:rsidRPr="00EB4A16">
        <w:rPr>
          <w:b/>
          <w:sz w:val="28"/>
          <w:szCs w:val="28"/>
        </w:rPr>
        <w:t>,</w:t>
      </w:r>
      <w:r w:rsidRPr="00EB4A16">
        <w:rPr>
          <w:b/>
          <w:sz w:val="28"/>
          <w:szCs w:val="28"/>
        </w:rPr>
        <w:t xml:space="preserve"> 20</w:t>
      </w:r>
      <w:r w:rsidR="00C83163" w:rsidRPr="00EB4A16">
        <w:rPr>
          <w:b/>
          <w:sz w:val="28"/>
          <w:szCs w:val="28"/>
        </w:rPr>
        <w:t>2</w:t>
      </w:r>
      <w:r w:rsidR="00826BCA">
        <w:rPr>
          <w:b/>
          <w:sz w:val="28"/>
          <w:szCs w:val="28"/>
        </w:rPr>
        <w:t>3</w:t>
      </w:r>
      <w:r w:rsidR="00EB4A16" w:rsidRPr="00EB4A16">
        <w:rPr>
          <w:b/>
          <w:sz w:val="28"/>
          <w:szCs w:val="28"/>
        </w:rPr>
        <w:t xml:space="preserve"> г</w:t>
      </w:r>
    </w:p>
    <w:p w:rsidR="00EB4A16" w:rsidRDefault="004339D4" w:rsidP="00EB4A16">
      <w:pPr>
        <w:pStyle w:val="af"/>
        <w:spacing w:line="240" w:lineRule="auto"/>
      </w:pPr>
      <w:r>
        <w:lastRenderedPageBreak/>
        <w:t>П</w:t>
      </w:r>
      <w:r w:rsidR="00EB4A16" w:rsidRPr="001D2A4F">
        <w:t xml:space="preserve">рограмма </w:t>
      </w:r>
      <w:r w:rsidR="00EB4A16">
        <w:t>производственной</w:t>
      </w:r>
      <w:r w:rsidR="00EB4A16" w:rsidRPr="001D2A4F">
        <w:t xml:space="preserve"> практики</w:t>
      </w:r>
      <w:r w:rsidR="00EB4A16">
        <w:t>: технологическая</w:t>
      </w:r>
      <w:r w:rsidR="00EB4A16" w:rsidRPr="001D2A4F">
        <w:t xml:space="preserve"> составлена в 2022 году в соответствии с требованиями ФГОС ВО – бакалавриат по направлению подготовки </w:t>
      </w:r>
      <w:r w:rsidR="00EB4A16" w:rsidRPr="001D2A4F">
        <w:rPr>
          <w:b/>
          <w:spacing w:val="-3"/>
        </w:rPr>
        <w:t>11.03.04 Электроника и наноэлектроника</w:t>
      </w:r>
      <w:r w:rsidR="00EB4A16" w:rsidRPr="001D2A4F">
        <w:rPr>
          <w:iCs/>
          <w:color w:val="000000"/>
        </w:rPr>
        <w:t xml:space="preserve">от 19 сентября 2017 г. </w:t>
      </w:r>
      <w:r w:rsidR="00EB4A16" w:rsidRPr="001D2A4F">
        <w:t>№</w:t>
      </w:r>
      <w:r w:rsidR="00EB4A16" w:rsidRPr="001D2A4F">
        <w:rPr>
          <w:iCs/>
          <w:color w:val="000000"/>
        </w:rPr>
        <w:t xml:space="preserve"> 927 (с и</w:t>
      </w:r>
      <w:r w:rsidR="00EB4A16" w:rsidRPr="001D2A4F">
        <w:t xml:space="preserve">зменениями и дополнениями №1456 от 26.11.2020 г., 8 февраля 2021 г. №83). </w:t>
      </w:r>
    </w:p>
    <w:p w:rsidR="00E06E41" w:rsidRDefault="00E06E41" w:rsidP="00EB4A16">
      <w:pPr>
        <w:pStyle w:val="af"/>
        <w:spacing w:line="240" w:lineRule="auto"/>
        <w:rPr>
          <w:rStyle w:val="FontStyle12"/>
        </w:rPr>
      </w:pPr>
      <w:r>
        <w:rPr>
          <w:noProof/>
          <w:position w:val="-37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166370</wp:posOffset>
            </wp:positionV>
            <wp:extent cx="844550" cy="50038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A16" w:rsidRPr="001D2A4F">
        <w:t xml:space="preserve">Разработчик: </w:t>
      </w:r>
      <w:r w:rsidR="00EB4A16" w:rsidRPr="001D2A4F">
        <w:rPr>
          <w:rStyle w:val="FontStyle12"/>
        </w:rPr>
        <w:t xml:space="preserve">кафедра инженерной физики, д.ф.м.н.,профессор </w:t>
      </w:r>
    </w:p>
    <w:p w:rsidR="00EB4A16" w:rsidRPr="001D2A4F" w:rsidRDefault="00EB4A16" w:rsidP="00EB4A16">
      <w:pPr>
        <w:pStyle w:val="af"/>
        <w:spacing w:line="240" w:lineRule="auto"/>
        <w:rPr>
          <w:rStyle w:val="FontStyle12"/>
        </w:rPr>
      </w:pPr>
      <w:r w:rsidRPr="001D2A4F">
        <w:rPr>
          <w:rStyle w:val="FontStyle12"/>
        </w:rPr>
        <w:t xml:space="preserve"> _____________________Садыков С.А.</w:t>
      </w:r>
    </w:p>
    <w:p w:rsidR="00EB4A16" w:rsidRPr="00C5776F" w:rsidRDefault="004339D4" w:rsidP="006D2DE3">
      <w:pPr>
        <w:spacing w:after="0"/>
      </w:pPr>
      <w:r>
        <w:t>П</w:t>
      </w:r>
      <w:r w:rsidR="00EB4A16" w:rsidRPr="00C5776F">
        <w:t xml:space="preserve">рограмма </w:t>
      </w:r>
      <w:r>
        <w:t>производственной</w:t>
      </w:r>
      <w:r w:rsidRPr="001D2A4F">
        <w:t xml:space="preserve"> практики</w:t>
      </w:r>
      <w:r>
        <w:t>: технологическая</w:t>
      </w:r>
      <w:r w:rsidR="00EB4A16" w:rsidRPr="00C5776F">
        <w:t xml:space="preserve"> одобрена:</w:t>
      </w:r>
    </w:p>
    <w:p w:rsidR="00EB4A16" w:rsidRPr="00C5776F" w:rsidRDefault="00EB4A16" w:rsidP="006D2DE3">
      <w:pPr>
        <w:spacing w:after="0"/>
      </w:pPr>
      <w:r w:rsidRPr="00C5776F">
        <w:t>на заседании кафедры _</w:t>
      </w:r>
      <w:r w:rsidRPr="00C5776F">
        <w:rPr>
          <w:i/>
          <w:u w:val="single"/>
        </w:rPr>
        <w:t xml:space="preserve">Инженерная физика  </w:t>
      </w:r>
      <w:r w:rsidRPr="00C5776F">
        <w:t>от « 2</w:t>
      </w:r>
      <w:r w:rsidR="00826BCA">
        <w:t>0</w:t>
      </w:r>
      <w:r w:rsidRPr="00C5776F">
        <w:t xml:space="preserve"> » _0</w:t>
      </w:r>
      <w:r w:rsidR="00826BCA">
        <w:t>2</w:t>
      </w:r>
      <w:r w:rsidRPr="00C5776F">
        <w:t>_  202</w:t>
      </w:r>
      <w:r w:rsidR="00826BCA">
        <w:t>3</w:t>
      </w:r>
      <w:r w:rsidRPr="00C5776F">
        <w:t xml:space="preserve"> г., протокол № _</w:t>
      </w:r>
      <w:r w:rsidR="00826BCA">
        <w:t>6</w:t>
      </w:r>
      <w:r w:rsidRPr="00C5776F">
        <w:t>_</w:t>
      </w:r>
    </w:p>
    <w:p w:rsidR="00EB4A16" w:rsidRPr="00C5776F" w:rsidRDefault="00E06E41" w:rsidP="00EB4A16">
      <w:r>
        <w:rPr>
          <w:noProof/>
          <w:position w:val="-37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100965</wp:posOffset>
            </wp:positionV>
            <wp:extent cx="989330" cy="586740"/>
            <wp:effectExtent l="0" t="0" r="127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16" w:rsidRPr="00C5776F" w:rsidRDefault="00EB4A16" w:rsidP="00EB4A16">
      <w:r w:rsidRPr="00C5776F">
        <w:t>Зав. кафедрой  __________________Садыков С.А.</w:t>
      </w:r>
    </w:p>
    <w:p w:rsidR="00EB4A16" w:rsidRPr="00C5776F" w:rsidRDefault="00E06E41" w:rsidP="00EB4A16">
      <w:r>
        <w:rPr>
          <w:noProof/>
          <w:position w:val="-3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425450</wp:posOffset>
            </wp:positionV>
            <wp:extent cx="1562735" cy="450215"/>
            <wp:effectExtent l="0" t="0" r="0" b="698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A16" w:rsidRPr="00C5776F">
        <w:t xml:space="preserve">на заседании Методической комиссии </w:t>
      </w:r>
      <w:r w:rsidR="00EB4A16" w:rsidRPr="00C5776F">
        <w:rPr>
          <w:i/>
          <w:u w:val="single"/>
        </w:rPr>
        <w:t>физического</w:t>
      </w:r>
      <w:r w:rsidR="00EB4A16" w:rsidRPr="00C5776F">
        <w:t xml:space="preserve"> факультета от «</w:t>
      </w:r>
      <w:r w:rsidR="00EB4A16" w:rsidRPr="00C5776F">
        <w:rPr>
          <w:u w:val="single"/>
        </w:rPr>
        <w:t xml:space="preserve"> </w:t>
      </w:r>
      <w:r w:rsidR="00826BCA">
        <w:rPr>
          <w:u w:val="single"/>
        </w:rPr>
        <w:t>0</w:t>
      </w:r>
      <w:r w:rsidR="00EB4A16" w:rsidRPr="00C5776F">
        <w:rPr>
          <w:u w:val="single"/>
        </w:rPr>
        <w:t xml:space="preserve">3 </w:t>
      </w:r>
      <w:r w:rsidR="00EB4A16" w:rsidRPr="00C5776F">
        <w:t xml:space="preserve">» </w:t>
      </w:r>
      <w:r w:rsidR="00EB4A16" w:rsidRPr="00C5776F">
        <w:rPr>
          <w:u w:val="single"/>
        </w:rPr>
        <w:t xml:space="preserve">03 </w:t>
      </w:r>
      <w:r w:rsidR="00EB4A16" w:rsidRPr="00C5776F">
        <w:t>202</w:t>
      </w:r>
      <w:r w:rsidR="00826BCA">
        <w:t>3</w:t>
      </w:r>
      <w:r w:rsidR="00EB4A16" w:rsidRPr="00C5776F">
        <w:t xml:space="preserve"> г., протокол №_</w:t>
      </w:r>
      <w:r w:rsidR="00826BCA">
        <w:rPr>
          <w:u w:val="single"/>
        </w:rPr>
        <w:t>6</w:t>
      </w:r>
      <w:r w:rsidR="00EB4A16" w:rsidRPr="00C5776F">
        <w:t>_.</w:t>
      </w:r>
    </w:p>
    <w:p w:rsidR="00EB4A16" w:rsidRPr="00C5776F" w:rsidRDefault="00EB4A16" w:rsidP="00EB4A16">
      <w:r w:rsidRPr="00C5776F">
        <w:t>Председатель  __________________</w:t>
      </w:r>
      <w:r w:rsidR="00E06E41">
        <w:t>___</w:t>
      </w:r>
      <w:r w:rsidRPr="00C5776F">
        <w:t>Мурлиева Ж.Х.</w:t>
      </w:r>
    </w:p>
    <w:p w:rsidR="00EB4A16" w:rsidRPr="00C5776F" w:rsidRDefault="004339D4" w:rsidP="00EB4A16">
      <w:r>
        <w:t>П</w:t>
      </w:r>
      <w:r w:rsidR="00EB4A16" w:rsidRPr="00C5776F">
        <w:t xml:space="preserve">рограмма </w:t>
      </w:r>
      <w:r>
        <w:t>производственной</w:t>
      </w:r>
      <w:r w:rsidRPr="001D2A4F">
        <w:t xml:space="preserve"> практики</w:t>
      </w:r>
      <w:r>
        <w:t>: технологическая</w:t>
      </w:r>
      <w:r w:rsidR="00EB4A16" w:rsidRPr="00C5776F">
        <w:t xml:space="preserve"> согласована с учебно-методическим управлением «_30_ » _03__    202</w:t>
      </w:r>
      <w:r w:rsidR="00826BCA">
        <w:t>3</w:t>
      </w:r>
      <w:r w:rsidR="00EB4A16" w:rsidRPr="00C5776F">
        <w:t xml:space="preserve"> г. </w:t>
      </w:r>
    </w:p>
    <w:p w:rsidR="006559A8" w:rsidRDefault="00E06E41" w:rsidP="00EB4A16">
      <w:pPr>
        <w:tabs>
          <w:tab w:val="left" w:leader="underscore" w:pos="821"/>
          <w:tab w:val="left" w:leader="underscore" w:pos="2856"/>
        </w:tabs>
        <w:spacing w:before="10"/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160655</wp:posOffset>
            </wp:positionV>
            <wp:extent cx="1214755" cy="436880"/>
            <wp:effectExtent l="0" t="0" r="4445" b="1270"/>
            <wp:wrapTight wrapText="bothSides">
              <wp:wrapPolygon edited="0">
                <wp:start x="0" y="0"/>
                <wp:lineTo x="0" y="20721"/>
                <wp:lineTo x="21340" y="20721"/>
                <wp:lineTo x="21340" y="0"/>
                <wp:lineTo x="0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16" w:rsidRPr="00C5776F" w:rsidRDefault="00EB4A16" w:rsidP="00EB4A16">
      <w:pPr>
        <w:tabs>
          <w:tab w:val="left" w:leader="underscore" w:pos="821"/>
          <w:tab w:val="left" w:leader="underscore" w:pos="2856"/>
        </w:tabs>
        <w:spacing w:before="10"/>
      </w:pPr>
      <w:r w:rsidRPr="00C5776F">
        <w:t>Нач. УМУ   Гасангаджиева А.Г.</w:t>
      </w:r>
    </w:p>
    <w:p w:rsidR="00EB4A16" w:rsidRPr="00C5776F" w:rsidRDefault="002D161E" w:rsidP="00EB4A16">
      <w:bookmarkStart w:id="0" w:name="_GoBack"/>
      <w:r w:rsidRPr="006559A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6064250" cy="3215640"/>
            <wp:effectExtent l="0" t="0" r="0" b="3810"/>
            <wp:wrapTight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559A8" w:rsidRPr="006559A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6064250" cy="3215640"/>
            <wp:effectExtent l="0" t="0" r="0" b="3810"/>
            <wp:wrapTight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A16" w:rsidRPr="00E74525" w:rsidRDefault="00EB4A16" w:rsidP="00EB4A16">
      <w:pPr>
        <w:pStyle w:val="310"/>
        <w:shd w:val="clear" w:color="auto" w:fill="auto"/>
        <w:spacing w:before="0" w:after="0" w:line="319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E74525">
        <w:rPr>
          <w:rFonts w:ascii="Times New Roman" w:hAnsi="Times New Roman" w:cs="Times New Roman"/>
          <w:sz w:val="28"/>
          <w:szCs w:val="28"/>
        </w:rPr>
        <w:tab/>
      </w:r>
      <w:r w:rsidRPr="00E74525">
        <w:rPr>
          <w:rFonts w:ascii="Times New Roman" w:hAnsi="Times New Roman" w:cs="Times New Roman"/>
          <w:sz w:val="28"/>
          <w:szCs w:val="28"/>
        </w:rPr>
        <w:tab/>
      </w:r>
    </w:p>
    <w:p w:rsidR="00EB4A16" w:rsidRDefault="00EB4A16" w:rsidP="0005233D">
      <w:pPr>
        <w:jc w:val="center"/>
        <w:rPr>
          <w:b/>
        </w:rPr>
      </w:pPr>
    </w:p>
    <w:p w:rsidR="00EB4A16" w:rsidRDefault="00EB4A16" w:rsidP="0005233D">
      <w:pPr>
        <w:jc w:val="center"/>
        <w:rPr>
          <w:b/>
        </w:rPr>
      </w:pPr>
    </w:p>
    <w:p w:rsidR="00EB4A16" w:rsidRDefault="00EB4A16" w:rsidP="0005233D">
      <w:pPr>
        <w:jc w:val="center"/>
        <w:rPr>
          <w:b/>
        </w:rPr>
      </w:pPr>
    </w:p>
    <w:p w:rsidR="0005233D" w:rsidRPr="002A2AF7" w:rsidRDefault="0005233D" w:rsidP="0005233D">
      <w:pPr>
        <w:jc w:val="center"/>
        <w:rPr>
          <w:b/>
        </w:rPr>
      </w:pPr>
      <w:r w:rsidRPr="002A2AF7">
        <w:rPr>
          <w:b/>
        </w:rPr>
        <w:t xml:space="preserve">Аннотация </w:t>
      </w:r>
      <w:r w:rsidR="00C1778E">
        <w:rPr>
          <w:b/>
        </w:rPr>
        <w:t>программы производственной практики: технологическая</w:t>
      </w:r>
    </w:p>
    <w:p w:rsidR="00C1778E" w:rsidRDefault="00C1778E" w:rsidP="00884B85">
      <w:pPr>
        <w:pStyle w:val="ab"/>
        <w:spacing w:after="0" w:line="240" w:lineRule="auto"/>
        <w:ind w:right="221" w:firstLine="709"/>
        <w:jc w:val="both"/>
        <w:rPr>
          <w:color w:val="000000" w:themeColor="text1"/>
        </w:rPr>
      </w:pPr>
      <w:r>
        <w:t>Производственная</w:t>
      </w:r>
      <w:r w:rsidRPr="00C6598B">
        <w:t>практика</w:t>
      </w:r>
      <w:r>
        <w:t>: технологическая</w:t>
      </w:r>
      <w:r w:rsidRPr="00C6598B">
        <w:t xml:space="preserve">входитв </w:t>
      </w:r>
      <w:r w:rsidR="007234D5">
        <w:t>ч</w:t>
      </w:r>
      <w:r w:rsidR="004455A8" w:rsidRPr="00C6598B">
        <w:rPr>
          <w:color w:val="000000" w:themeColor="text1"/>
        </w:rPr>
        <w:t>асть, формируем</w:t>
      </w:r>
      <w:r w:rsidR="00CD40D4">
        <w:rPr>
          <w:color w:val="000000" w:themeColor="text1"/>
        </w:rPr>
        <w:t>ую</w:t>
      </w:r>
      <w:r w:rsidR="004455A8" w:rsidRPr="00C6598B">
        <w:rPr>
          <w:color w:val="000000" w:themeColor="text1"/>
        </w:rPr>
        <w:t xml:space="preserve"> участниками образовательных отношений</w:t>
      </w:r>
      <w:r w:rsidRPr="00C6598B">
        <w:t>основной</w:t>
      </w:r>
      <w:r w:rsidRPr="00C6598B">
        <w:rPr>
          <w:color w:val="000000" w:themeColor="text1"/>
        </w:rPr>
        <w:t xml:space="preserve"> профессиональной образовательной программы бакалавриата по направлению </w:t>
      </w:r>
      <w:r w:rsidRPr="00C6598B">
        <w:rPr>
          <w:color w:val="000000"/>
        </w:rPr>
        <w:t xml:space="preserve">подготовки </w:t>
      </w:r>
      <w:r w:rsidRPr="00C6598B">
        <w:rPr>
          <w:b/>
          <w:spacing w:val="-3"/>
        </w:rPr>
        <w:t xml:space="preserve">11.03.04 Электроника и наноэлектроника, </w:t>
      </w:r>
      <w:r w:rsidRPr="00C6598B">
        <w:t xml:space="preserve">направленности (профиля) подготовки </w:t>
      </w:r>
      <w:r w:rsidRPr="00C6598B">
        <w:rPr>
          <w:b/>
        </w:rPr>
        <w:t>«Микроэлектроника и твердотельная электроника»</w:t>
      </w:r>
      <w:r w:rsidRPr="00C6598B">
        <w:rPr>
          <w:b/>
          <w:color w:val="000000" w:themeColor="text1"/>
        </w:rPr>
        <w:t xml:space="preserve">, </w:t>
      </w:r>
      <w:r w:rsidRPr="00C6598B">
        <w:rPr>
          <w:color w:val="000000" w:themeColor="text1"/>
        </w:rPr>
        <w:t>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E62351" w:rsidRDefault="00E62351" w:rsidP="00E62351">
      <w:pPr>
        <w:pStyle w:val="ab"/>
        <w:spacing w:after="0" w:line="240" w:lineRule="auto"/>
        <w:ind w:right="221" w:firstLine="709"/>
        <w:jc w:val="both"/>
      </w:pPr>
      <w:r>
        <w:t>Производственная</w:t>
      </w:r>
      <w:r w:rsidRPr="00C6598B">
        <w:t>практика</w:t>
      </w:r>
      <w:r>
        <w:t>: технологическая реализуется на физическом факультете кафедрой инженерной физики.</w:t>
      </w:r>
    </w:p>
    <w:p w:rsidR="00E62351" w:rsidRDefault="00E62351" w:rsidP="00E62351">
      <w:pPr>
        <w:spacing w:after="0" w:line="240" w:lineRule="auto"/>
        <w:ind w:firstLine="709"/>
        <w:jc w:val="both"/>
      </w:pPr>
      <w:r w:rsidRPr="00E62351">
        <w:t>Общее руководство практикой осуществляет руководитель практики от факультета, отвечающий за общую подготовку и организацию практики. Непосредственное руководство и контроль выполнения плана практики осуществляет руководитель практики из числа профессорско-преподавательского состава кафедры.</w:t>
      </w:r>
    </w:p>
    <w:p w:rsidR="00E62351" w:rsidRDefault="00E62351" w:rsidP="00E62351">
      <w:pPr>
        <w:pStyle w:val="ab"/>
        <w:spacing w:after="0" w:line="240" w:lineRule="auto"/>
        <w:ind w:right="221" w:firstLine="709"/>
        <w:jc w:val="both"/>
      </w:pPr>
      <w:r w:rsidRPr="0005233D">
        <w:t>Производственная практика</w:t>
      </w:r>
      <w:r>
        <w:t>: технологическая</w:t>
      </w:r>
      <w:r w:rsidRPr="0005233D">
        <w:t xml:space="preserve"> реализуется </w:t>
      </w:r>
      <w:r>
        <w:t xml:space="preserve">стационарно и проводится </w:t>
      </w:r>
      <w:r w:rsidRPr="0005233D">
        <w:t xml:space="preserve">на предприятиях </w:t>
      </w:r>
      <w:r>
        <w:t xml:space="preserve">и в </w:t>
      </w:r>
      <w:r w:rsidRPr="0005233D">
        <w:t>организациях, занимающихся исследованием, производством и эксплуатацией материалов и изделий электронной техники (РТПЦ РД, АО</w:t>
      </w:r>
      <w:r w:rsidRPr="0005233D">
        <w:rPr>
          <w:bCs/>
          <w:iCs/>
        </w:rPr>
        <w:t xml:space="preserve"> «</w:t>
      </w:r>
      <w:r>
        <w:rPr>
          <w:bCs/>
          <w:iCs/>
        </w:rPr>
        <w:t xml:space="preserve">Завод Дагдизель, ОАО «Каспийский завод точной механики», </w:t>
      </w:r>
      <w:r w:rsidRPr="00C83163">
        <w:rPr>
          <w:color w:val="000000" w:themeColor="text1"/>
        </w:rPr>
        <w:t>ООО «САУНО НПФ»</w:t>
      </w:r>
      <w:r>
        <w:rPr>
          <w:color w:val="000000" w:themeColor="text1"/>
        </w:rPr>
        <w:t xml:space="preserve">, </w:t>
      </w:r>
      <w:r w:rsidRPr="0005233D">
        <w:rPr>
          <w:bCs/>
          <w:iCs/>
        </w:rPr>
        <w:t>Дагестанский</w:t>
      </w:r>
      <w:r w:rsidRPr="000562C5">
        <w:rPr>
          <w:color w:val="000000" w:themeColor="text1"/>
        </w:rPr>
        <w:t xml:space="preserve"> филиал ПАО «Ростелеком»</w:t>
      </w:r>
      <w:r w:rsidRPr="0005233D">
        <w:rPr>
          <w:bCs/>
          <w:iCs/>
        </w:rPr>
        <w:t xml:space="preserve">и др.), </w:t>
      </w:r>
      <w:r w:rsidRPr="0005233D">
        <w:rPr>
          <w:rStyle w:val="FontStyle62"/>
          <w:sz w:val="24"/>
          <w:szCs w:val="24"/>
        </w:rPr>
        <w:t>обладающих необходимым кадровым и научно-техническим потенциалом</w:t>
      </w:r>
      <w:r w:rsidRPr="0005233D">
        <w:t xml:space="preserve"> на основе соглашений или договоров</w:t>
      </w:r>
      <w:r>
        <w:t>.</w:t>
      </w:r>
    </w:p>
    <w:p w:rsidR="0005233D" w:rsidRPr="002A2AF7" w:rsidRDefault="0005233D" w:rsidP="001A5D49">
      <w:pPr>
        <w:spacing w:after="0" w:line="240" w:lineRule="auto"/>
        <w:ind w:firstLine="709"/>
        <w:jc w:val="both"/>
      </w:pPr>
      <w:r w:rsidRPr="002A2AF7">
        <w:t xml:space="preserve">Основным содержанием </w:t>
      </w:r>
      <w:r w:rsidR="00C1778E">
        <w:t>п</w:t>
      </w:r>
      <w:r w:rsidR="00C1778E" w:rsidRPr="0005233D">
        <w:t>роизводственн</w:t>
      </w:r>
      <w:r w:rsidR="00C1778E">
        <w:t>ой</w:t>
      </w:r>
      <w:r w:rsidR="00C1778E" w:rsidRPr="0005233D">
        <w:t xml:space="preserve"> практик</w:t>
      </w:r>
      <w:r w:rsidR="00C1778E">
        <w:t>и: технологическая</w:t>
      </w:r>
      <w:r w:rsidRPr="002A2AF7">
        <w:t xml:space="preserve">является приобретение практических навыков и компетенций в рамках ОПОП ВО, </w:t>
      </w:r>
      <w:r w:rsidRPr="002A2AF7">
        <w:rPr>
          <w:spacing w:val="-8"/>
        </w:rPr>
        <w:t>з</w:t>
      </w:r>
      <w:r w:rsidRPr="002A2AF7">
        <w:t xml:space="preserve">акрепление и углубление теоретической </w:t>
      </w:r>
      <w:r w:rsidRPr="002A2AF7">
        <w:rPr>
          <w:spacing w:val="-3"/>
        </w:rPr>
        <w:t>подготовки</w:t>
      </w:r>
      <w:r w:rsidRPr="002A2AF7">
        <w:t xml:space="preserve"> обучающегося, опыта самостоятельной </w:t>
      </w:r>
      <w:r w:rsidRPr="002A2AF7">
        <w:rPr>
          <w:spacing w:val="-3"/>
        </w:rPr>
        <w:t xml:space="preserve">профессиональной </w:t>
      </w:r>
      <w:r w:rsidRPr="002A2AF7">
        <w:t>деятельности, а также выполнение индивидуального задания для более глубокого изучения какого-либо вопроса профессиональной деятельности.</w:t>
      </w:r>
    </w:p>
    <w:p w:rsidR="001A5D49" w:rsidRDefault="00047DBA" w:rsidP="001A5D49">
      <w:pPr>
        <w:spacing w:after="0" w:line="240" w:lineRule="auto"/>
        <w:ind w:firstLine="567"/>
        <w:jc w:val="both"/>
      </w:pPr>
      <w:r w:rsidRPr="0005233D">
        <w:t>Производственная</w:t>
      </w:r>
      <w:r w:rsidR="0005233D" w:rsidRPr="002A2AF7">
        <w:t xml:space="preserve"> практика</w:t>
      </w:r>
      <w:r w:rsidR="001A5D49">
        <w:t xml:space="preserve">: технологическая </w:t>
      </w:r>
      <w:r w:rsidR="001A5D49" w:rsidRPr="002A2AF7">
        <w:t>нацелена</w:t>
      </w:r>
      <w:r w:rsidR="0005233D" w:rsidRPr="002A2AF7">
        <w:t xml:space="preserve"> на формирование следующих компетенций выпускника: </w:t>
      </w:r>
    </w:p>
    <w:p w:rsidR="001A5D49" w:rsidRPr="00826BCA" w:rsidRDefault="001A5D49" w:rsidP="001A5D49">
      <w:pPr>
        <w:pStyle w:val="2"/>
        <w:spacing w:before="0" w:after="0" w:line="240" w:lineRule="auto"/>
        <w:ind w:firstLine="566"/>
        <w:rPr>
          <w:rFonts w:ascii="Times New Roman" w:hAnsi="Times New Roman" w:cs="Times New Roman"/>
          <w:color w:val="002060"/>
          <w:sz w:val="24"/>
          <w:szCs w:val="24"/>
        </w:rPr>
      </w:pPr>
      <w:r w:rsidRPr="00826BCA">
        <w:rPr>
          <w:rFonts w:ascii="Times New Roman" w:hAnsi="Times New Roman" w:cs="Times New Roman"/>
          <w:color w:val="002060"/>
          <w:sz w:val="24"/>
          <w:szCs w:val="24"/>
        </w:rPr>
        <w:t>универсальных: УК-3, УК-6;</w:t>
      </w:r>
    </w:p>
    <w:p w:rsidR="001A5D49" w:rsidRPr="00826BCA" w:rsidRDefault="001A5D49" w:rsidP="001A5D49">
      <w:pPr>
        <w:pStyle w:val="ab"/>
        <w:tabs>
          <w:tab w:val="left" w:pos="3906"/>
          <w:tab w:val="left" w:pos="7503"/>
          <w:tab w:val="left" w:pos="9762"/>
        </w:tabs>
        <w:ind w:right="328"/>
        <w:jc w:val="both"/>
        <w:rPr>
          <w:color w:val="002060"/>
        </w:rPr>
      </w:pPr>
      <w:r w:rsidRPr="00826BCA">
        <w:rPr>
          <w:color w:val="002060"/>
        </w:rPr>
        <w:t>профессиональных: ПК-3.1; ПК-3.2; ПК-4.1; ПК-4.2.</w:t>
      </w:r>
    </w:p>
    <w:p w:rsidR="0005233D" w:rsidRPr="002A2AF7" w:rsidRDefault="0005233D" w:rsidP="00D04255">
      <w:pPr>
        <w:spacing w:after="0" w:line="240" w:lineRule="auto"/>
        <w:ind w:firstLine="567"/>
        <w:jc w:val="both"/>
      </w:pPr>
      <w:r w:rsidRPr="002A2AF7">
        <w:t xml:space="preserve">Объем учебной практики </w:t>
      </w:r>
      <w:r w:rsidR="000562C5">
        <w:t>9</w:t>
      </w:r>
      <w:r w:rsidRPr="002A2AF7">
        <w:t xml:space="preserve"> зачетных единиц, </w:t>
      </w:r>
      <w:r w:rsidR="000562C5">
        <w:t>324</w:t>
      </w:r>
      <w:r w:rsidRPr="002A2AF7">
        <w:t xml:space="preserve"> академических час</w:t>
      </w:r>
      <w:r w:rsidR="00047DBA">
        <w:t>а</w:t>
      </w:r>
      <w:r w:rsidRPr="002A2AF7">
        <w:t>.</w:t>
      </w:r>
      <w:r w:rsidR="00826BCA">
        <w:t xml:space="preserve"> </w:t>
      </w:r>
      <w:r w:rsidRPr="002A2AF7">
        <w:t>Промежуточный контроль в форме дифференцированного зачета.</w:t>
      </w:r>
    </w:p>
    <w:p w:rsidR="0005233D" w:rsidRDefault="0005233D" w:rsidP="00D0425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9F4E05" w:rsidRDefault="009F4E05" w:rsidP="00204008">
      <w:pPr>
        <w:ind w:firstLine="708"/>
        <w:jc w:val="both"/>
        <w:rPr>
          <w:sz w:val="28"/>
          <w:szCs w:val="28"/>
        </w:rPr>
      </w:pPr>
    </w:p>
    <w:p w:rsidR="0054288C" w:rsidRDefault="0054288C" w:rsidP="00204008">
      <w:pPr>
        <w:ind w:firstLine="708"/>
        <w:jc w:val="both"/>
        <w:rPr>
          <w:sz w:val="28"/>
          <w:szCs w:val="28"/>
        </w:rPr>
      </w:pPr>
    </w:p>
    <w:p w:rsidR="008D5A34" w:rsidRPr="009F4E05" w:rsidRDefault="008D5A34" w:rsidP="006D2DE3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4E05">
        <w:rPr>
          <w:rFonts w:ascii="Times New Roman" w:hAnsi="Times New Roman"/>
          <w:b/>
          <w:sz w:val="24"/>
          <w:szCs w:val="24"/>
        </w:rPr>
        <w:t>Цели</w:t>
      </w:r>
      <w:r w:rsidR="00B52BEE" w:rsidRPr="009F4E05">
        <w:rPr>
          <w:rFonts w:ascii="Times New Roman" w:hAnsi="Times New Roman"/>
          <w:b/>
          <w:sz w:val="24"/>
          <w:szCs w:val="24"/>
        </w:rPr>
        <w:t xml:space="preserve"> производственной</w:t>
      </w:r>
      <w:r w:rsidR="009F4E05" w:rsidRPr="009F4E05">
        <w:rPr>
          <w:rFonts w:ascii="Times New Roman" w:hAnsi="Times New Roman"/>
          <w:b/>
          <w:sz w:val="24"/>
          <w:szCs w:val="24"/>
        </w:rPr>
        <w:t>практики</w:t>
      </w:r>
      <w:r w:rsidR="006D2DE3">
        <w:rPr>
          <w:rFonts w:ascii="Times New Roman" w:hAnsi="Times New Roman"/>
          <w:b/>
          <w:sz w:val="24"/>
          <w:szCs w:val="24"/>
        </w:rPr>
        <w:t>: технологическая</w:t>
      </w:r>
    </w:p>
    <w:p w:rsidR="009F4E05" w:rsidRPr="009F4E05" w:rsidRDefault="009F4E05" w:rsidP="006D2DE3">
      <w:pPr>
        <w:spacing w:after="0" w:line="240" w:lineRule="auto"/>
        <w:ind w:firstLine="708"/>
        <w:jc w:val="both"/>
      </w:pPr>
      <w:r w:rsidRPr="009F4E05">
        <w:t xml:space="preserve">Целями </w:t>
      </w:r>
      <w:r>
        <w:t>производственной</w:t>
      </w:r>
      <w:r w:rsidRPr="009F4E05">
        <w:t xml:space="preserve"> практики</w:t>
      </w:r>
      <w:r w:rsidR="006D2DE3">
        <w:t>: технологическая</w:t>
      </w:r>
      <w:r w:rsidRPr="009F4E05">
        <w:t xml:space="preserve"> по направлению подготовки </w:t>
      </w:r>
      <w:r w:rsidRPr="009F4E05">
        <w:rPr>
          <w:b/>
        </w:rPr>
        <w:t>11.03.04 – электроника и наноэлектроника</w:t>
      </w:r>
      <w:r w:rsidRPr="009F4E05">
        <w:t xml:space="preserve"> (квалификация выпускника - </w:t>
      </w:r>
      <w:r w:rsidR="0051638A" w:rsidRPr="009F4E05">
        <w:t>бакалавр</w:t>
      </w:r>
      <w:r w:rsidRPr="009F4E05">
        <w:t xml:space="preserve">) является получение первичных профессиональных умений и навыков, направленные на закрепление и углубление теоретической </w:t>
      </w:r>
      <w:r w:rsidRPr="009F4E05">
        <w:rPr>
          <w:spacing w:val="-3"/>
        </w:rPr>
        <w:t>подготовки</w:t>
      </w:r>
      <w:r w:rsidRPr="009F4E05">
        <w:t xml:space="preserve"> обучающегося и приобретение им практических навыков и компетенций в сфере </w:t>
      </w:r>
      <w:r w:rsidRPr="009F4E05">
        <w:rPr>
          <w:spacing w:val="-3"/>
        </w:rPr>
        <w:t xml:space="preserve">профессиональной </w:t>
      </w:r>
      <w:r w:rsidRPr="009F4E05">
        <w:t>деятельности.</w:t>
      </w:r>
    </w:p>
    <w:p w:rsidR="009F4E05" w:rsidRPr="009F4E05" w:rsidRDefault="009F4E05" w:rsidP="006D2DE3">
      <w:pPr>
        <w:spacing w:after="0" w:line="240" w:lineRule="auto"/>
        <w:rPr>
          <w:b/>
        </w:rPr>
      </w:pPr>
    </w:p>
    <w:p w:rsidR="006D2DE3" w:rsidRPr="009F4E05" w:rsidRDefault="008D5A34" w:rsidP="006D2DE3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DE3">
        <w:rPr>
          <w:rFonts w:ascii="Times New Roman" w:hAnsi="Times New Roman"/>
          <w:b/>
          <w:sz w:val="24"/>
          <w:szCs w:val="24"/>
        </w:rPr>
        <w:t xml:space="preserve">Задачи </w:t>
      </w:r>
      <w:r w:rsidR="00B52BEE" w:rsidRPr="006D2DE3">
        <w:rPr>
          <w:rFonts w:ascii="Times New Roman" w:hAnsi="Times New Roman"/>
          <w:b/>
          <w:sz w:val="24"/>
          <w:szCs w:val="24"/>
        </w:rPr>
        <w:t>производственной</w:t>
      </w:r>
      <w:r w:rsidRPr="006D2DE3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6D2DE3" w:rsidRPr="006D2DE3">
        <w:rPr>
          <w:rFonts w:ascii="Times New Roman" w:hAnsi="Times New Roman"/>
          <w:b/>
          <w:sz w:val="24"/>
          <w:szCs w:val="24"/>
        </w:rPr>
        <w:t xml:space="preserve">: </w:t>
      </w:r>
      <w:r w:rsidR="006D2DE3">
        <w:rPr>
          <w:rFonts w:ascii="Times New Roman" w:hAnsi="Times New Roman"/>
          <w:b/>
          <w:sz w:val="24"/>
          <w:szCs w:val="24"/>
        </w:rPr>
        <w:t>технологическая</w:t>
      </w:r>
    </w:p>
    <w:p w:rsidR="00E71183" w:rsidRPr="00E71183" w:rsidRDefault="006D2DE3" w:rsidP="006D2DE3">
      <w:pPr>
        <w:spacing w:after="0" w:line="240" w:lineRule="auto"/>
      </w:pPr>
      <w:r>
        <w:rPr>
          <w:b/>
        </w:rPr>
        <w:tab/>
      </w:r>
      <w:r w:rsidR="00E71183" w:rsidRPr="00E71183">
        <w:t xml:space="preserve">Задачами </w:t>
      </w:r>
      <w:r>
        <w:t>производственной</w:t>
      </w:r>
      <w:r w:rsidRPr="009F4E05">
        <w:t xml:space="preserve"> практики</w:t>
      </w:r>
      <w:r>
        <w:t xml:space="preserve">: технологическая </w:t>
      </w:r>
      <w:r w:rsidR="00E71183" w:rsidRPr="00E71183">
        <w:t>являются:</w:t>
      </w:r>
    </w:p>
    <w:p w:rsidR="009F4E05" w:rsidRPr="00E71183" w:rsidRDefault="009F4E05" w:rsidP="006D2DE3">
      <w:pPr>
        <w:numPr>
          <w:ilvl w:val="0"/>
          <w:numId w:val="4"/>
        </w:numPr>
        <w:spacing w:after="0" w:line="240" w:lineRule="auto"/>
        <w:jc w:val="both"/>
      </w:pPr>
      <w:r w:rsidRPr="00E71183">
        <w:t xml:space="preserve">приобретение практических навыков и компетенций, опыта самостоятельной </w:t>
      </w:r>
      <w:r w:rsidRPr="00E71183">
        <w:rPr>
          <w:spacing w:val="-3"/>
        </w:rPr>
        <w:t xml:space="preserve">профессиональной </w:t>
      </w:r>
      <w:r w:rsidRPr="00E71183">
        <w:t>деятельности в области производства</w:t>
      </w:r>
      <w:r>
        <w:t xml:space="preserve"> и</w:t>
      </w:r>
      <w:r w:rsidRPr="00E71183">
        <w:t xml:space="preserve"> эксплуатации материалов и изделий электронной техники;</w:t>
      </w:r>
    </w:p>
    <w:p w:rsidR="00E71183" w:rsidRPr="00E71183" w:rsidRDefault="00E71183" w:rsidP="006D2DE3">
      <w:pPr>
        <w:numPr>
          <w:ilvl w:val="0"/>
          <w:numId w:val="4"/>
        </w:numPr>
        <w:spacing w:after="0" w:line="240" w:lineRule="auto"/>
        <w:jc w:val="both"/>
      </w:pPr>
      <w:r w:rsidRPr="00E71183">
        <w:t>приобретение опыта работы в трудовых коллективах по производству и эксплуатации электронной техники;</w:t>
      </w:r>
    </w:p>
    <w:p w:rsidR="00E71183" w:rsidRPr="00E71183" w:rsidRDefault="00E71183" w:rsidP="006D2DE3">
      <w:pPr>
        <w:numPr>
          <w:ilvl w:val="0"/>
          <w:numId w:val="4"/>
        </w:numPr>
        <w:spacing w:after="0" w:line="240" w:lineRule="auto"/>
        <w:jc w:val="both"/>
      </w:pPr>
      <w:r w:rsidRPr="00E71183">
        <w:t xml:space="preserve"> закрепление приобретенных теоретических знаний по </w:t>
      </w:r>
      <w:r w:rsidR="009F4E05">
        <w:t>профилю</w:t>
      </w:r>
      <w:r w:rsidRPr="00E71183">
        <w:t xml:space="preserve"> – микроэлектроника и твердотельная электроника;</w:t>
      </w:r>
    </w:p>
    <w:p w:rsidR="00E71183" w:rsidRPr="00E71183" w:rsidRDefault="004455A8" w:rsidP="006D2DE3">
      <w:pPr>
        <w:numPr>
          <w:ilvl w:val="0"/>
          <w:numId w:val="4"/>
        </w:numPr>
        <w:spacing w:after="0" w:line="240" w:lineRule="auto"/>
        <w:jc w:val="both"/>
      </w:pPr>
      <w:r w:rsidRPr="00E71183">
        <w:t>приобретение практических навыков работы с измерительными приборами, изучение</w:t>
      </w:r>
      <w:r w:rsidR="00E71183" w:rsidRPr="00E71183">
        <w:t xml:space="preserve"> методов проведения измерений, используемых на предприятиях;</w:t>
      </w:r>
    </w:p>
    <w:p w:rsidR="00E71183" w:rsidRPr="00E71183" w:rsidRDefault="00E71183" w:rsidP="006D2DE3">
      <w:pPr>
        <w:numPr>
          <w:ilvl w:val="0"/>
          <w:numId w:val="4"/>
        </w:numPr>
        <w:spacing w:after="0" w:line="240" w:lineRule="auto"/>
        <w:jc w:val="both"/>
      </w:pPr>
      <w:r w:rsidRPr="00E71183">
        <w:t xml:space="preserve">изучение </w:t>
      </w:r>
      <w:r w:rsidR="004455A8" w:rsidRPr="00E71183">
        <w:t>конкретной производственной</w:t>
      </w:r>
      <w:r w:rsidRPr="00E71183">
        <w:t xml:space="preserve"> и другой технической документации, соответствие их стандартам и другим нормативным документам.</w:t>
      </w:r>
    </w:p>
    <w:p w:rsidR="00296C2E" w:rsidRDefault="00296C2E" w:rsidP="006D2DE3">
      <w:pPr>
        <w:suppressAutoHyphens/>
        <w:spacing w:after="0" w:line="240" w:lineRule="auto"/>
        <w:ind w:left="720"/>
        <w:jc w:val="both"/>
      </w:pPr>
    </w:p>
    <w:p w:rsidR="008D5A34" w:rsidRPr="00EF656F" w:rsidRDefault="00D65CD0" w:rsidP="004455A8">
      <w:pPr>
        <w:pStyle w:val="a8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EF656F" w:rsidRPr="00EF656F">
        <w:rPr>
          <w:rFonts w:ascii="Times New Roman" w:hAnsi="Times New Roman"/>
          <w:b/>
          <w:sz w:val="24"/>
          <w:szCs w:val="24"/>
        </w:rPr>
        <w:t xml:space="preserve">пособ и форма проведения </w:t>
      </w:r>
      <w:r w:rsidR="00CD50E7">
        <w:rPr>
          <w:rFonts w:ascii="Times New Roman" w:hAnsi="Times New Roman"/>
          <w:b/>
          <w:sz w:val="24"/>
          <w:szCs w:val="24"/>
        </w:rPr>
        <w:t>производственно</w:t>
      </w:r>
      <w:r w:rsidR="004455A8">
        <w:rPr>
          <w:rFonts w:ascii="Times New Roman" w:hAnsi="Times New Roman"/>
          <w:b/>
          <w:sz w:val="24"/>
          <w:szCs w:val="24"/>
        </w:rPr>
        <w:t>й</w:t>
      </w:r>
      <w:r w:rsidR="00EF656F" w:rsidRPr="00EF656F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4455A8">
        <w:rPr>
          <w:rFonts w:ascii="Times New Roman" w:hAnsi="Times New Roman"/>
          <w:b/>
          <w:sz w:val="24"/>
          <w:szCs w:val="24"/>
        </w:rPr>
        <w:t>: технологическая</w:t>
      </w:r>
    </w:p>
    <w:p w:rsidR="00D65CD0" w:rsidRDefault="00D65CD0" w:rsidP="006D2DE3">
      <w:pPr>
        <w:pStyle w:val="af"/>
        <w:spacing w:after="0" w:line="240" w:lineRule="auto"/>
        <w:ind w:firstLine="709"/>
      </w:pPr>
      <w:r>
        <w:t>Пр</w:t>
      </w:r>
      <w:r w:rsidR="00CD50E7">
        <w:t>оизводственн</w:t>
      </w:r>
      <w:r>
        <w:t>ая</w:t>
      </w:r>
      <w:r w:rsidR="00CD50E7">
        <w:t xml:space="preserve"> практик</w:t>
      </w:r>
      <w:r>
        <w:t>а</w:t>
      </w:r>
      <w:r w:rsidR="006D2DE3">
        <w:t xml:space="preserve">: </w:t>
      </w:r>
      <w:r w:rsidR="0051638A">
        <w:t>технологическая</w:t>
      </w:r>
      <w:r>
        <w:t xml:space="preserve">реализуется стационарным способом и проводится </w:t>
      </w:r>
      <w:r w:rsidRPr="0005233D">
        <w:t xml:space="preserve">на предприятиях </w:t>
      </w:r>
      <w:r>
        <w:t xml:space="preserve">и в </w:t>
      </w:r>
      <w:r w:rsidRPr="0005233D">
        <w:t>организациях, занимающихся исследованием, производством и эксплуатацией материалов и изделий электронной техники (РТПЦ РД, АО</w:t>
      </w:r>
      <w:r w:rsidRPr="0005233D">
        <w:rPr>
          <w:bCs/>
          <w:iCs/>
        </w:rPr>
        <w:t xml:space="preserve"> «</w:t>
      </w:r>
      <w:r>
        <w:rPr>
          <w:bCs/>
          <w:iCs/>
        </w:rPr>
        <w:t xml:space="preserve">Завод Дагдизель, ОАО «Каспийский завод точной механики», </w:t>
      </w:r>
      <w:r w:rsidRPr="00C83163">
        <w:rPr>
          <w:color w:val="000000" w:themeColor="text1"/>
        </w:rPr>
        <w:t>ООО «САУНО НПФ»</w:t>
      </w:r>
      <w:r>
        <w:rPr>
          <w:color w:val="000000" w:themeColor="text1"/>
        </w:rPr>
        <w:t xml:space="preserve">, </w:t>
      </w:r>
      <w:r w:rsidR="00826BCA" w:rsidRPr="00826BCA">
        <w:rPr>
          <w:color w:val="000000"/>
          <w:sz w:val="22"/>
          <w:szCs w:val="22"/>
        </w:rPr>
        <w:t>АО «Дербентский НИИ «Волна»,ООО Проф.электромонтаж</w:t>
      </w:r>
      <w:r w:rsidR="00826BCA">
        <w:rPr>
          <w:color w:val="000000"/>
          <w:sz w:val="28"/>
          <w:szCs w:val="28"/>
        </w:rPr>
        <w:t xml:space="preserve"> </w:t>
      </w:r>
      <w:r w:rsidRPr="0005233D">
        <w:rPr>
          <w:bCs/>
          <w:iCs/>
        </w:rPr>
        <w:t xml:space="preserve">и др.), </w:t>
      </w:r>
      <w:r w:rsidRPr="0005233D">
        <w:rPr>
          <w:rStyle w:val="FontStyle62"/>
          <w:sz w:val="24"/>
          <w:szCs w:val="24"/>
        </w:rPr>
        <w:t>обладающих необходимым кадровым и научно-техническим потенциалом</w:t>
      </w:r>
      <w:r w:rsidRPr="0005233D">
        <w:t xml:space="preserve"> на основе соглашений или договоров.</w:t>
      </w:r>
    </w:p>
    <w:p w:rsidR="00D65CD0" w:rsidRPr="00D65CD0" w:rsidRDefault="00D65CD0" w:rsidP="00D65CD0">
      <w:pPr>
        <w:spacing w:after="0" w:line="240" w:lineRule="auto"/>
        <w:jc w:val="both"/>
      </w:pPr>
      <w:r>
        <w:rPr>
          <w:iCs/>
        </w:rPr>
        <w:tab/>
      </w:r>
      <w:r w:rsidRPr="00D65CD0">
        <w:rPr>
          <w:iCs/>
        </w:rPr>
        <w:t>Производственная</w:t>
      </w:r>
      <w:r w:rsidRPr="00D65CD0">
        <w:t xml:space="preserve"> практика: технологическая проводится в форме получен</w:t>
      </w:r>
      <w:r>
        <w:t>ия</w:t>
      </w:r>
      <w:r w:rsidRPr="00D65CD0">
        <w:t xml:space="preserve"> первичных профессиональных умений и навыков </w:t>
      </w:r>
      <w:r>
        <w:t xml:space="preserve">в области научно-исследовательской, </w:t>
      </w:r>
      <w:r w:rsidRPr="00CD50E7">
        <w:t>проектно-конструкторск</w:t>
      </w:r>
      <w:r>
        <w:t xml:space="preserve">ой и </w:t>
      </w:r>
      <w:r w:rsidRPr="00CD50E7">
        <w:t>производственно-технологическ</w:t>
      </w:r>
      <w:r>
        <w:t>ой деятельности</w:t>
      </w:r>
      <w:r w:rsidRPr="00D65CD0">
        <w:t>.</w:t>
      </w:r>
    </w:p>
    <w:p w:rsidR="00D65CD0" w:rsidRDefault="00D65CD0" w:rsidP="006D2DE3">
      <w:pPr>
        <w:pStyle w:val="af"/>
        <w:spacing w:after="0" w:line="240" w:lineRule="auto"/>
        <w:ind w:firstLine="709"/>
      </w:pPr>
    </w:p>
    <w:p w:rsidR="008D5A34" w:rsidRPr="00894D24" w:rsidRDefault="008D5A34" w:rsidP="001B5EEC">
      <w:pPr>
        <w:spacing w:after="0" w:line="240" w:lineRule="auto"/>
        <w:jc w:val="both"/>
        <w:rPr>
          <w:b/>
        </w:rPr>
      </w:pPr>
      <w:r w:rsidRPr="00894D24">
        <w:rPr>
          <w:b/>
        </w:rPr>
        <w:t xml:space="preserve">4. </w:t>
      </w:r>
      <w:r w:rsidRPr="009655C8">
        <w:rPr>
          <w:b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D5A34" w:rsidRDefault="008D5A34" w:rsidP="001B5EEC">
      <w:pPr>
        <w:spacing w:after="0" w:line="240" w:lineRule="auto"/>
        <w:ind w:firstLine="709"/>
        <w:jc w:val="both"/>
      </w:pPr>
      <w:r w:rsidRPr="00894D24">
        <w:t xml:space="preserve">В результате прохождения </w:t>
      </w:r>
      <w:r w:rsidR="00B52BEE" w:rsidRPr="00894D24">
        <w:t>производственной</w:t>
      </w:r>
      <w:r w:rsidRPr="00894D24">
        <w:t xml:space="preserve"> практики </w:t>
      </w:r>
      <w:r w:rsidR="005F7C1B" w:rsidRPr="00894D24">
        <w:t>у</w:t>
      </w:r>
      <w:r w:rsidRPr="00894D24">
        <w:t xml:space="preserve"> обучающегося формируются компетенции</w:t>
      </w:r>
      <w:r w:rsidR="005F7C1B" w:rsidRPr="00894D24">
        <w:t>,</w:t>
      </w:r>
      <w:r w:rsidRPr="00894D24">
        <w:t xml:space="preserve"> и по итогам практики он должен продемонстрировать следующие результаты:</w:t>
      </w:r>
    </w:p>
    <w:p w:rsidR="001B5EEC" w:rsidRDefault="001B5EEC" w:rsidP="001B5EEC">
      <w:pPr>
        <w:spacing w:after="0"/>
        <w:ind w:firstLine="708"/>
        <w:jc w:val="both"/>
      </w:pPr>
    </w:p>
    <w:tbl>
      <w:tblPr>
        <w:tblStyle w:val="a3"/>
        <w:tblW w:w="9464" w:type="dxa"/>
        <w:tblLayout w:type="fixed"/>
        <w:tblLook w:val="04A0"/>
      </w:tblPr>
      <w:tblGrid>
        <w:gridCol w:w="1242"/>
        <w:gridCol w:w="2297"/>
        <w:gridCol w:w="4917"/>
        <w:gridCol w:w="44"/>
        <w:gridCol w:w="964"/>
      </w:tblGrid>
      <w:tr w:rsidR="00D65CD0" w:rsidRPr="00A21ED8" w:rsidTr="000554B0">
        <w:trPr>
          <w:trHeight w:val="760"/>
        </w:trPr>
        <w:tc>
          <w:tcPr>
            <w:tcW w:w="1242" w:type="dxa"/>
          </w:tcPr>
          <w:p w:rsidR="00D65CD0" w:rsidRPr="00A21ED8" w:rsidRDefault="00D65CD0" w:rsidP="00F36AA0">
            <w:pPr>
              <w:pStyle w:val="TableParagraph"/>
              <w:spacing w:line="242" w:lineRule="auto"/>
              <w:ind w:left="107" w:right="147"/>
            </w:pPr>
            <w:r w:rsidRPr="00A21ED8">
              <w:t>Компетенции</w:t>
            </w:r>
          </w:p>
        </w:tc>
        <w:tc>
          <w:tcPr>
            <w:tcW w:w="2297" w:type="dxa"/>
          </w:tcPr>
          <w:p w:rsidR="00D65CD0" w:rsidRPr="00A21ED8" w:rsidRDefault="00D65CD0" w:rsidP="00F36AA0">
            <w:pPr>
              <w:pStyle w:val="TableParagraph"/>
              <w:spacing w:line="247" w:lineRule="exact"/>
              <w:ind w:left="108"/>
            </w:pPr>
            <w:r w:rsidRPr="00A21ED8">
              <w:t>Формулировка</w:t>
            </w:r>
          </w:p>
          <w:p w:rsidR="00D65CD0" w:rsidRPr="00A21ED8" w:rsidRDefault="00D65CD0" w:rsidP="00F36AA0">
            <w:pPr>
              <w:pStyle w:val="TableParagraph"/>
              <w:tabs>
                <w:tab w:val="left" w:pos="1991"/>
              </w:tabs>
              <w:spacing w:line="252" w:lineRule="exact"/>
              <w:ind w:left="108" w:right="95"/>
            </w:pPr>
            <w:r w:rsidRPr="00A21ED8">
              <w:t xml:space="preserve">компетенции </w:t>
            </w:r>
            <w:r w:rsidRPr="00A21ED8">
              <w:rPr>
                <w:spacing w:val="-2"/>
              </w:rPr>
              <w:t xml:space="preserve">из </w:t>
            </w:r>
            <w:r w:rsidRPr="00A21ED8">
              <w:t>ФГОС</w:t>
            </w:r>
          </w:p>
        </w:tc>
        <w:tc>
          <w:tcPr>
            <w:tcW w:w="4961" w:type="dxa"/>
            <w:gridSpan w:val="2"/>
          </w:tcPr>
          <w:p w:rsidR="00D65CD0" w:rsidRPr="00A21ED8" w:rsidRDefault="00D65CD0" w:rsidP="00F36AA0">
            <w:pPr>
              <w:pStyle w:val="TableParagraph"/>
              <w:spacing w:line="242" w:lineRule="auto"/>
              <w:ind w:left="105"/>
            </w:pPr>
            <w:r w:rsidRPr="00A21ED8">
              <w:t>Планируемыерезультатыобучения(показатели достижениязаданногоуровняосвоениякомпетенций)</w:t>
            </w:r>
          </w:p>
        </w:tc>
        <w:tc>
          <w:tcPr>
            <w:tcW w:w="964" w:type="dxa"/>
          </w:tcPr>
          <w:p w:rsidR="00D65CD0" w:rsidRPr="00A21ED8" w:rsidRDefault="00D65CD0" w:rsidP="00F36AA0">
            <w:pPr>
              <w:pStyle w:val="TableParagraph"/>
              <w:spacing w:line="242" w:lineRule="auto"/>
              <w:ind w:left="105"/>
            </w:pPr>
            <w:r>
              <w:t>Процедура освоения</w:t>
            </w:r>
          </w:p>
        </w:tc>
      </w:tr>
      <w:tr w:rsidR="000554B0" w:rsidRPr="00A21ED8" w:rsidTr="000554B0">
        <w:trPr>
          <w:trHeight w:val="760"/>
        </w:trPr>
        <w:tc>
          <w:tcPr>
            <w:tcW w:w="1242" w:type="dxa"/>
          </w:tcPr>
          <w:p w:rsidR="000554B0" w:rsidRPr="00A21ED8" w:rsidRDefault="000554B0" w:rsidP="00D65CD0">
            <w:pPr>
              <w:ind w:left="157"/>
              <w:rPr>
                <w:i/>
              </w:rPr>
            </w:pPr>
            <w:r w:rsidRPr="00A21ED8">
              <w:rPr>
                <w:b/>
                <w:i/>
              </w:rPr>
              <w:t>УК-3.</w:t>
            </w:r>
          </w:p>
          <w:p w:rsidR="000554B0" w:rsidRPr="00A21ED8" w:rsidRDefault="000554B0" w:rsidP="00D65CD0">
            <w:pPr>
              <w:ind w:left="157"/>
              <w:rPr>
                <w:i/>
              </w:rPr>
            </w:pPr>
            <w:r w:rsidRPr="00A21ED8">
              <w:rPr>
                <w:i/>
              </w:rPr>
              <w:t>Способен осуществлять социальн</w:t>
            </w:r>
            <w:r w:rsidRPr="00A21ED8">
              <w:rPr>
                <w:i/>
              </w:rPr>
              <w:lastRenderedPageBreak/>
              <w:t>ое взаимодействие и реализовывать свою роль в команде</w:t>
            </w:r>
          </w:p>
        </w:tc>
        <w:tc>
          <w:tcPr>
            <w:tcW w:w="2297" w:type="dxa"/>
          </w:tcPr>
          <w:p w:rsidR="000554B0" w:rsidRPr="00A21ED8" w:rsidRDefault="000554B0" w:rsidP="00D65CD0">
            <w:pPr>
              <w:ind w:left="146"/>
              <w:rPr>
                <w:b/>
                <w:i/>
              </w:rPr>
            </w:pPr>
            <w:r w:rsidRPr="00A21ED8">
              <w:rPr>
                <w:b/>
                <w:i/>
              </w:rPr>
              <w:lastRenderedPageBreak/>
              <w:t>У</w:t>
            </w:r>
            <w:r w:rsidR="006D3DA2">
              <w:rPr>
                <w:b/>
                <w:i/>
              </w:rPr>
              <w:t>К</w:t>
            </w:r>
            <w:r w:rsidRPr="00A21ED8">
              <w:rPr>
                <w:b/>
                <w:i/>
              </w:rPr>
              <w:t>-3.1</w:t>
            </w:r>
          </w:p>
          <w:p w:rsidR="000554B0" w:rsidRPr="00A21ED8" w:rsidRDefault="000554B0" w:rsidP="00D65CD0">
            <w:pPr>
              <w:ind w:left="146"/>
              <w:rPr>
                <w:i/>
              </w:rPr>
            </w:pPr>
            <w:r w:rsidRPr="00A21ED8">
              <w:rPr>
                <w:i/>
              </w:rPr>
              <w:t xml:space="preserve">Определяет свою роль в социальном взаимодействии и командной работе, для достижения </w:t>
            </w:r>
            <w:r w:rsidRPr="00A21ED8">
              <w:rPr>
                <w:i/>
              </w:rPr>
              <w:lastRenderedPageBreak/>
              <w:t>поставленной цели учитывает особенности поведения и интересы других участников</w:t>
            </w:r>
          </w:p>
          <w:p w:rsidR="000554B0" w:rsidRPr="00A21ED8" w:rsidRDefault="000554B0" w:rsidP="00D65CD0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lastRenderedPageBreak/>
              <w:t>Знает: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принципы функционирования профессионального коллектива для достижения поставленной цели;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 xml:space="preserve">- роль и нормы корпоративныхстандартов  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Умеет: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lastRenderedPageBreak/>
              <w:t>- определять свою роль в социальном взаимодействии и командной работе;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 xml:space="preserve">- учитывать в коллективе особенности 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 xml:space="preserve">поведения других участников 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Владеет: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навыками адаптироваться в профессиональном коллективе для командной работ, учитывать особенности поведения и интересы других участников</w:t>
            </w:r>
          </w:p>
          <w:p w:rsidR="000554B0" w:rsidRPr="00A21ED8" w:rsidRDefault="000554B0" w:rsidP="00D65CD0">
            <w:pPr>
              <w:rPr>
                <w:i/>
              </w:rPr>
            </w:pPr>
          </w:p>
        </w:tc>
        <w:tc>
          <w:tcPr>
            <w:tcW w:w="964" w:type="dxa"/>
            <w:vMerge w:val="restart"/>
          </w:tcPr>
          <w:p w:rsidR="000554B0" w:rsidRPr="00D65CD0" w:rsidRDefault="000554B0" w:rsidP="00D65CD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</w:t>
            </w:r>
            <w:r w:rsidRPr="00D65CD0">
              <w:rPr>
                <w:i/>
                <w:iCs/>
              </w:rPr>
              <w:lastRenderedPageBreak/>
              <w:t>го задания</w:t>
            </w:r>
          </w:p>
          <w:p w:rsidR="000554B0" w:rsidRDefault="000554B0" w:rsidP="00D65CD0">
            <w:pPr>
              <w:rPr>
                <w:i/>
              </w:rPr>
            </w:pPr>
          </w:p>
          <w:p w:rsidR="000554B0" w:rsidRDefault="000554B0" w:rsidP="00D65CD0">
            <w:pPr>
              <w:rPr>
                <w:b/>
                <w:i/>
              </w:rPr>
            </w:pPr>
          </w:p>
          <w:p w:rsidR="000554B0" w:rsidRPr="00D65CD0" w:rsidRDefault="000554B0" w:rsidP="00D65CD0">
            <w:pPr>
              <w:rPr>
                <w:i/>
                <w:iCs/>
              </w:rPr>
            </w:pPr>
          </w:p>
        </w:tc>
      </w:tr>
      <w:tr w:rsidR="000554B0" w:rsidRPr="00A21ED8" w:rsidTr="000554B0">
        <w:trPr>
          <w:trHeight w:val="760"/>
        </w:trPr>
        <w:tc>
          <w:tcPr>
            <w:tcW w:w="1242" w:type="dxa"/>
          </w:tcPr>
          <w:p w:rsidR="000554B0" w:rsidRPr="00A21ED8" w:rsidRDefault="000554B0" w:rsidP="00D65CD0">
            <w:pPr>
              <w:ind w:left="157"/>
              <w:rPr>
                <w:b/>
                <w:i/>
              </w:rPr>
            </w:pPr>
          </w:p>
        </w:tc>
        <w:tc>
          <w:tcPr>
            <w:tcW w:w="2297" w:type="dxa"/>
          </w:tcPr>
          <w:p w:rsidR="000554B0" w:rsidRPr="00A21ED8" w:rsidRDefault="000554B0" w:rsidP="00D65CD0">
            <w:pPr>
              <w:ind w:left="146"/>
              <w:rPr>
                <w:b/>
                <w:i/>
              </w:rPr>
            </w:pPr>
            <w:r w:rsidRPr="00A21ED8">
              <w:rPr>
                <w:b/>
                <w:i/>
              </w:rPr>
              <w:t>У</w:t>
            </w:r>
            <w:r w:rsidR="006D3DA2">
              <w:rPr>
                <w:b/>
                <w:i/>
              </w:rPr>
              <w:t>К</w:t>
            </w:r>
            <w:r w:rsidRPr="00A21ED8">
              <w:rPr>
                <w:b/>
                <w:i/>
              </w:rPr>
              <w:t>-3.2</w:t>
            </w:r>
          </w:p>
          <w:p w:rsidR="000554B0" w:rsidRPr="00A21ED8" w:rsidRDefault="000554B0" w:rsidP="00D65CD0">
            <w:pPr>
              <w:ind w:left="146"/>
              <w:rPr>
                <w:i/>
              </w:rPr>
            </w:pPr>
            <w:r w:rsidRPr="00A21ED8">
              <w:rPr>
                <w:i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</w:t>
            </w:r>
          </w:p>
          <w:p w:rsidR="000554B0" w:rsidRPr="00A21ED8" w:rsidRDefault="000554B0" w:rsidP="00D65CD0">
            <w:pPr>
              <w:ind w:left="146"/>
              <w:rPr>
                <w:b/>
                <w:i/>
              </w:rPr>
            </w:pPr>
          </w:p>
        </w:tc>
        <w:tc>
          <w:tcPr>
            <w:tcW w:w="4961" w:type="dxa"/>
            <w:gridSpan w:val="2"/>
          </w:tcPr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Знает: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возможные последствия личных действий в социальном взаимодействии и командной работе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Умеет: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анализирует возможные последствия личных действий в социальном взаимодействии и командной работе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Владеет: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способами и приемами предотвращения возможных конфликтных ситуаций, продуктивно строить взаимодействие в командной работе</w:t>
            </w:r>
          </w:p>
          <w:p w:rsidR="000554B0" w:rsidRPr="00A21ED8" w:rsidRDefault="000554B0" w:rsidP="00D65CD0">
            <w:pPr>
              <w:rPr>
                <w:i/>
              </w:rPr>
            </w:pPr>
          </w:p>
        </w:tc>
        <w:tc>
          <w:tcPr>
            <w:tcW w:w="964" w:type="dxa"/>
            <w:vMerge/>
          </w:tcPr>
          <w:p w:rsidR="000554B0" w:rsidRPr="00A21ED8" w:rsidRDefault="000554B0" w:rsidP="00D65CD0">
            <w:pPr>
              <w:rPr>
                <w:i/>
              </w:rPr>
            </w:pPr>
          </w:p>
        </w:tc>
      </w:tr>
      <w:tr w:rsidR="000554B0" w:rsidRPr="00A21ED8" w:rsidTr="000554B0">
        <w:trPr>
          <w:trHeight w:val="760"/>
        </w:trPr>
        <w:tc>
          <w:tcPr>
            <w:tcW w:w="1242" w:type="dxa"/>
          </w:tcPr>
          <w:p w:rsidR="000554B0" w:rsidRPr="00A21ED8" w:rsidRDefault="000554B0" w:rsidP="00D65CD0">
            <w:pPr>
              <w:ind w:left="157"/>
              <w:rPr>
                <w:b/>
                <w:i/>
              </w:rPr>
            </w:pPr>
          </w:p>
        </w:tc>
        <w:tc>
          <w:tcPr>
            <w:tcW w:w="2297" w:type="dxa"/>
          </w:tcPr>
          <w:p w:rsidR="000554B0" w:rsidRPr="00A21ED8" w:rsidRDefault="000554B0" w:rsidP="00D65CD0">
            <w:pPr>
              <w:ind w:left="146"/>
              <w:rPr>
                <w:b/>
                <w:i/>
              </w:rPr>
            </w:pPr>
            <w:r w:rsidRPr="00A21ED8">
              <w:rPr>
                <w:b/>
                <w:i/>
              </w:rPr>
              <w:t>У</w:t>
            </w:r>
            <w:r w:rsidR="006D3DA2">
              <w:rPr>
                <w:b/>
                <w:i/>
              </w:rPr>
              <w:t>К</w:t>
            </w:r>
            <w:r w:rsidRPr="00A21ED8">
              <w:rPr>
                <w:b/>
                <w:i/>
              </w:rPr>
              <w:t>-3.3</w:t>
            </w:r>
          </w:p>
          <w:p w:rsidR="000554B0" w:rsidRPr="00A21ED8" w:rsidRDefault="000554B0" w:rsidP="00D65CD0">
            <w:pPr>
              <w:ind w:left="146"/>
              <w:rPr>
                <w:i/>
              </w:rPr>
            </w:pPr>
            <w:r w:rsidRPr="00A21ED8">
              <w:rPr>
                <w:i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цели;</w:t>
            </w:r>
          </w:p>
          <w:p w:rsidR="000554B0" w:rsidRPr="00A21ED8" w:rsidRDefault="000554B0" w:rsidP="00D65CD0">
            <w:pPr>
              <w:rPr>
                <w:b/>
                <w:i/>
              </w:rPr>
            </w:pPr>
          </w:p>
        </w:tc>
        <w:tc>
          <w:tcPr>
            <w:tcW w:w="4961" w:type="dxa"/>
            <w:gridSpan w:val="2"/>
          </w:tcPr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Знает: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важность обмена информацией, знаниями и опытом в командной работе для достижения поставленной цели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Умеет: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обмениваться информацией, знаниями и опытом с членами команды</w:t>
            </w:r>
          </w:p>
          <w:p w:rsidR="000554B0" w:rsidRPr="00A21ED8" w:rsidRDefault="000554B0" w:rsidP="00D65CD0">
            <w:pPr>
              <w:ind w:left="144"/>
              <w:rPr>
                <w:b/>
                <w:i/>
              </w:rPr>
            </w:pPr>
            <w:r w:rsidRPr="00A21ED8">
              <w:rPr>
                <w:b/>
                <w:i/>
              </w:rPr>
              <w:t>Владеет:</w:t>
            </w:r>
          </w:p>
          <w:p w:rsidR="000554B0" w:rsidRPr="00A21ED8" w:rsidRDefault="000554B0" w:rsidP="00D65CD0">
            <w:pPr>
              <w:ind w:left="144"/>
              <w:rPr>
                <w:i/>
              </w:rPr>
            </w:pPr>
            <w:r w:rsidRPr="00A21ED8">
              <w:rPr>
                <w:i/>
              </w:rPr>
              <w:t>- способностью оценивать идеи других членов команды для достижения поставленной цели.</w:t>
            </w:r>
          </w:p>
          <w:p w:rsidR="000554B0" w:rsidRPr="00A21ED8" w:rsidRDefault="000554B0" w:rsidP="00D65CD0">
            <w:pPr>
              <w:rPr>
                <w:b/>
                <w:i/>
              </w:rPr>
            </w:pPr>
          </w:p>
        </w:tc>
        <w:tc>
          <w:tcPr>
            <w:tcW w:w="964" w:type="dxa"/>
            <w:vMerge/>
          </w:tcPr>
          <w:p w:rsidR="000554B0" w:rsidRPr="00A21ED8" w:rsidRDefault="000554B0" w:rsidP="00D65CD0">
            <w:pPr>
              <w:rPr>
                <w:b/>
                <w:i/>
              </w:rPr>
            </w:pPr>
          </w:p>
        </w:tc>
      </w:tr>
      <w:tr w:rsidR="00D65CD0" w:rsidRPr="00A21ED8" w:rsidTr="000554B0">
        <w:trPr>
          <w:trHeight w:val="760"/>
        </w:trPr>
        <w:tc>
          <w:tcPr>
            <w:tcW w:w="1242" w:type="dxa"/>
          </w:tcPr>
          <w:p w:rsidR="00D65CD0" w:rsidRPr="00A21ED8" w:rsidRDefault="00D65CD0" w:rsidP="00D65CD0">
            <w:pPr>
              <w:ind w:left="157"/>
              <w:rPr>
                <w:b/>
                <w:i/>
              </w:rPr>
            </w:pPr>
            <w:r w:rsidRPr="00A21ED8">
              <w:rPr>
                <w:b/>
                <w:i/>
              </w:rPr>
              <w:t xml:space="preserve">УК-6. </w:t>
            </w:r>
          </w:p>
          <w:p w:rsidR="00D65CD0" w:rsidRPr="00A21ED8" w:rsidRDefault="00D65CD0" w:rsidP="00D65CD0">
            <w:pPr>
              <w:ind w:left="157"/>
              <w:rPr>
                <w:i/>
              </w:rPr>
            </w:pPr>
            <w:r w:rsidRPr="00A21ED8">
              <w:rPr>
                <w:i/>
              </w:rPr>
              <w:t xml:space="preserve">Способен управлять своим временем, выстраивать и реализовывать траекторию саморазвития на основе принципов </w:t>
            </w:r>
            <w:r w:rsidRPr="00A21ED8">
              <w:rPr>
                <w:i/>
              </w:rPr>
              <w:lastRenderedPageBreak/>
              <w:t xml:space="preserve">образования в течение всей жизни </w:t>
            </w:r>
          </w:p>
          <w:p w:rsidR="00D65CD0" w:rsidRPr="00A21ED8" w:rsidRDefault="00D65CD0" w:rsidP="00D65CD0">
            <w:pPr>
              <w:rPr>
                <w:i/>
              </w:rPr>
            </w:pPr>
          </w:p>
          <w:p w:rsidR="00D65CD0" w:rsidRPr="00A21ED8" w:rsidRDefault="00D65CD0" w:rsidP="00D65CD0">
            <w:pPr>
              <w:rPr>
                <w:i/>
              </w:rPr>
            </w:pPr>
          </w:p>
          <w:p w:rsidR="00D65CD0" w:rsidRPr="00A21ED8" w:rsidRDefault="00D65CD0" w:rsidP="00D65CD0">
            <w:pPr>
              <w:rPr>
                <w:i/>
              </w:rPr>
            </w:pPr>
          </w:p>
        </w:tc>
        <w:tc>
          <w:tcPr>
            <w:tcW w:w="2297" w:type="dxa"/>
          </w:tcPr>
          <w:p w:rsidR="00D65CD0" w:rsidRPr="00A21ED8" w:rsidRDefault="00D65CD0" w:rsidP="00D65CD0">
            <w:pPr>
              <w:rPr>
                <w:i/>
              </w:rPr>
            </w:pPr>
            <w:r w:rsidRPr="00A21ED8">
              <w:rPr>
                <w:b/>
                <w:i/>
              </w:rPr>
              <w:lastRenderedPageBreak/>
              <w:t xml:space="preserve">УК-6.1. </w:t>
            </w:r>
            <w:r w:rsidRPr="00A21ED8">
              <w:rPr>
                <w:i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D65CD0" w:rsidRPr="00A21ED8" w:rsidRDefault="00D65CD0" w:rsidP="00D65CD0">
            <w:pPr>
              <w:rPr>
                <w:b/>
                <w:i/>
              </w:rPr>
            </w:pPr>
            <w:r w:rsidRPr="00A21ED8">
              <w:rPr>
                <w:b/>
                <w:i/>
              </w:rPr>
              <w:t xml:space="preserve">УК-6.2. </w:t>
            </w:r>
            <w:r w:rsidRPr="00A21ED8">
              <w:rPr>
                <w:i/>
              </w:rPr>
              <w:t xml:space="preserve">Реализует намеченные цели деятельности с </w:t>
            </w:r>
            <w:r w:rsidRPr="00A21ED8">
              <w:rPr>
                <w:i/>
              </w:rPr>
              <w:lastRenderedPageBreak/>
              <w:t>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4961" w:type="dxa"/>
            <w:gridSpan w:val="2"/>
          </w:tcPr>
          <w:p w:rsidR="00D65CD0" w:rsidRPr="00A21ED8" w:rsidRDefault="00D65CD0" w:rsidP="00D65CD0">
            <w:pPr>
              <w:ind w:left="136"/>
              <w:rPr>
                <w:b/>
                <w:i/>
              </w:rPr>
            </w:pPr>
            <w:r w:rsidRPr="00A21ED8">
              <w:rPr>
                <w:b/>
                <w:i/>
              </w:rPr>
              <w:lastRenderedPageBreak/>
              <w:t>Знает: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-методы эффективного планирования времени;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 эффективные способы самообучения и саморазвития, критерии оценки успешности личности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-пути достижения образовательных результатов испособыоценкирезультатовобучения</w:t>
            </w:r>
          </w:p>
          <w:p w:rsidR="00D65CD0" w:rsidRPr="00A21ED8" w:rsidRDefault="00D65CD0" w:rsidP="00D65CD0">
            <w:pPr>
              <w:ind w:left="136"/>
              <w:rPr>
                <w:b/>
                <w:i/>
              </w:rPr>
            </w:pPr>
            <w:r w:rsidRPr="00A21ED8">
              <w:rPr>
                <w:b/>
                <w:i/>
              </w:rPr>
              <w:t>Умеет: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  эффективно планировать собственное время, определять приоритеты собственной деятельности, личностного развития и профессионального роста</w:t>
            </w:r>
          </w:p>
          <w:p w:rsidR="00D65CD0" w:rsidRPr="00A21ED8" w:rsidRDefault="00D65CD0" w:rsidP="00D65CD0">
            <w:pPr>
              <w:ind w:left="136"/>
              <w:rPr>
                <w:b/>
                <w:i/>
              </w:rPr>
            </w:pPr>
            <w:r w:rsidRPr="00A21ED8">
              <w:rPr>
                <w:b/>
                <w:i/>
              </w:rPr>
              <w:t>Владеет: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 навыками эффективно планировать собственное время;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 xml:space="preserve">- навыками расставлять приоритеты собственной деятельности, личностного и </w:t>
            </w:r>
            <w:r w:rsidRPr="00A21ED8">
              <w:rPr>
                <w:i/>
              </w:rPr>
              <w:lastRenderedPageBreak/>
              <w:t>развития, и профессионального роста</w:t>
            </w:r>
          </w:p>
          <w:p w:rsidR="00D65CD0" w:rsidRPr="00A21ED8" w:rsidRDefault="00D65CD0" w:rsidP="00D65CD0">
            <w:pPr>
              <w:pStyle w:val="TableParagraph"/>
              <w:tabs>
                <w:tab w:val="left" w:pos="563"/>
                <w:tab w:val="left" w:pos="564"/>
              </w:tabs>
              <w:ind w:left="136" w:right="528"/>
              <w:rPr>
                <w:i/>
              </w:rPr>
            </w:pPr>
            <w:r w:rsidRPr="00A21ED8">
              <w:rPr>
                <w:i/>
              </w:rPr>
              <w:t>-навыками составлениярезультато-ориентированных планов-графиков выполненияразличныхвидовучебной,научно-исследовательской и внеучебной работы;</w:t>
            </w:r>
          </w:p>
          <w:p w:rsidR="00D65CD0" w:rsidRPr="00A21ED8" w:rsidRDefault="00D65CD0" w:rsidP="00D65CD0">
            <w:pPr>
              <w:ind w:left="136"/>
              <w:rPr>
                <w:i/>
              </w:rPr>
            </w:pPr>
            <w:r w:rsidRPr="00A21ED8">
              <w:rPr>
                <w:i/>
              </w:rPr>
              <w:t>- способами самоконтроля, самоанализа,демонстрировать стремление ксамосовершенствованию,познавательнуюактивность.</w:t>
            </w:r>
          </w:p>
          <w:p w:rsidR="00D65CD0" w:rsidRPr="00A21ED8" w:rsidRDefault="00D65CD0" w:rsidP="00D65CD0">
            <w:pPr>
              <w:rPr>
                <w:i/>
              </w:rPr>
            </w:pPr>
          </w:p>
        </w:tc>
        <w:tc>
          <w:tcPr>
            <w:tcW w:w="964" w:type="dxa"/>
          </w:tcPr>
          <w:p w:rsidR="00D65CD0" w:rsidRPr="00A21ED8" w:rsidRDefault="000554B0" w:rsidP="00D65CD0">
            <w:pPr>
              <w:rPr>
                <w:i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0554B0" w:rsidRPr="00F655F8" w:rsidTr="000554B0">
        <w:tc>
          <w:tcPr>
            <w:tcW w:w="1242" w:type="dxa"/>
          </w:tcPr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b/>
                <w:i/>
              </w:rPr>
              <w:lastRenderedPageBreak/>
              <w:t>ПК-3.</w:t>
            </w:r>
          </w:p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i/>
              </w:rPr>
              <w:t xml:space="preserve">Способен разработать комплект конструкторской и технической документации на изделия «система в корпусе»   </w:t>
            </w:r>
          </w:p>
        </w:tc>
        <w:tc>
          <w:tcPr>
            <w:tcW w:w="2297" w:type="dxa"/>
          </w:tcPr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b/>
                <w:i/>
              </w:rPr>
              <w:t>ПК-3.1.</w:t>
            </w:r>
          </w:p>
          <w:p w:rsidR="000554B0" w:rsidRPr="00D61AE7" w:rsidRDefault="000554B0" w:rsidP="00D65CD0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разработать</w:t>
            </w:r>
            <w:r w:rsidRPr="00D61AE7">
              <w:rPr>
                <w:i/>
                <w:color w:val="333333"/>
              </w:rPr>
              <w:t xml:space="preserve"> технические описания на отдельные блоки и систему в целом</w:t>
            </w:r>
          </w:p>
          <w:p w:rsidR="000554B0" w:rsidRPr="00D61AE7" w:rsidRDefault="000554B0" w:rsidP="00D65CD0">
            <w:pPr>
              <w:rPr>
                <w:b/>
                <w:bCs/>
                <w:i/>
              </w:rPr>
            </w:pPr>
          </w:p>
        </w:tc>
        <w:tc>
          <w:tcPr>
            <w:tcW w:w="4961" w:type="dxa"/>
            <w:gridSpan w:val="2"/>
          </w:tcPr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аналоговую и цифровую схемотехнику, схемотехнику импульсных схем, схемы смешанного сигнала;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электронную компонентную базу производства изделий "систем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требования к оформлению технологической документации для изготовления опытного образца изделий "система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программные продукты для разработки технических описаний и конструкторской документации;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основные этапы проектирования и технологии изготовления изделий "система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-технический английский язык в области микро- и наноэлектроники;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анализировать требования технического задания на разработку изделий "система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оформлять техническую документацию на проектирование и конструирование изделий "система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разрабатывать структурные и функциональные схемы на основе электрической схемы;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составлять описание схем и технических условий эксплуатации;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 пользоваться специальным программным обеспечением для разработки технических описаний и конструкторской документации на изделия "система в корпусе".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опытом разработки технических описаний структурной схемы, электрической схемы, технических условий функционирования отдельных блоков;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навыками обосновать выбор электронных компонентов для отдельных блоков изделий "система в корпусе";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опытом описания отдельных компонентов блоков, их характеристик и технических условий эксплуатации;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lastRenderedPageBreak/>
              <w:t>- навыками разработки функциональных схем отдельных блоков изделий "система в корпусе";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навыками разработки описания структурной схемы и технических условий функционирования изделий "система в корпусе"</w:t>
            </w:r>
          </w:p>
          <w:p w:rsidR="000554B0" w:rsidRPr="00D61AE7" w:rsidRDefault="000554B0" w:rsidP="00D65CD0">
            <w:pPr>
              <w:rPr>
                <w:b/>
                <w:bCs/>
              </w:rPr>
            </w:pPr>
          </w:p>
        </w:tc>
        <w:tc>
          <w:tcPr>
            <w:tcW w:w="964" w:type="dxa"/>
            <w:vMerge w:val="restart"/>
          </w:tcPr>
          <w:p w:rsidR="000554B0" w:rsidRDefault="000554B0" w:rsidP="00D65CD0">
            <w:pPr>
              <w:rPr>
                <w:b/>
                <w:bCs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  <w:p w:rsidR="000554B0" w:rsidRDefault="000554B0" w:rsidP="00D65CD0">
            <w:pPr>
              <w:rPr>
                <w:i/>
              </w:rPr>
            </w:pPr>
          </w:p>
          <w:p w:rsidR="000554B0" w:rsidRPr="00D61AE7" w:rsidRDefault="000554B0" w:rsidP="00D65CD0">
            <w:pPr>
              <w:spacing w:line="312" w:lineRule="auto"/>
              <w:rPr>
                <w:b/>
                <w:bCs/>
              </w:rPr>
            </w:pPr>
          </w:p>
        </w:tc>
      </w:tr>
      <w:tr w:rsidR="000554B0" w:rsidRPr="00F655F8" w:rsidTr="000554B0">
        <w:tc>
          <w:tcPr>
            <w:tcW w:w="1242" w:type="dxa"/>
            <w:vAlign w:val="center"/>
          </w:tcPr>
          <w:p w:rsidR="000554B0" w:rsidRPr="00D61AE7" w:rsidRDefault="000554B0" w:rsidP="00D65CD0">
            <w:pPr>
              <w:rPr>
                <w:i/>
              </w:rPr>
            </w:pPr>
          </w:p>
        </w:tc>
        <w:tc>
          <w:tcPr>
            <w:tcW w:w="2297" w:type="dxa"/>
          </w:tcPr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b/>
                <w:i/>
              </w:rPr>
              <w:t>ПК-3.2</w:t>
            </w:r>
            <w:r w:rsidRPr="00D61AE7">
              <w:rPr>
                <w:i/>
              </w:rPr>
              <w:t xml:space="preserve">. </w:t>
            </w:r>
          </w:p>
          <w:p w:rsidR="000554B0" w:rsidRPr="00D61AE7" w:rsidRDefault="000554B0" w:rsidP="00D65CD0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разработать</w:t>
            </w:r>
            <w:r w:rsidR="00484871">
              <w:rPr>
                <w:i/>
              </w:rPr>
              <w:t xml:space="preserve"> и </w:t>
            </w:r>
            <w:r w:rsidR="00484871" w:rsidRPr="00D61AE7">
              <w:rPr>
                <w:i/>
              </w:rPr>
              <w:t>подготовить</w:t>
            </w:r>
            <w:r w:rsidRPr="00D61AE7">
              <w:rPr>
                <w:i/>
                <w:color w:val="333333"/>
              </w:rPr>
              <w:t xml:space="preserve"> функционально</w:t>
            </w:r>
            <w:r w:rsidR="00484871"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описани</w:t>
            </w:r>
            <w:r w:rsidR="00484871"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>, инструкции по типовому использованию и назначению изделий "система в корпусе"</w:t>
            </w:r>
          </w:p>
          <w:p w:rsidR="000554B0" w:rsidRPr="00D61AE7" w:rsidRDefault="000554B0" w:rsidP="00D65CD0">
            <w:pPr>
              <w:rPr>
                <w:i/>
              </w:rPr>
            </w:pPr>
          </w:p>
        </w:tc>
        <w:tc>
          <w:tcPr>
            <w:tcW w:w="4961" w:type="dxa"/>
            <w:gridSpan w:val="2"/>
          </w:tcPr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-общие правила составления инструкций для пользователей изделий "система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техника и электроника в которой применяются изделия "система в корпусе" и микросборки;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-аналоговая и цифровая схемотехника, схемотехника импульсных схем, схемы смешанного сигнала;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технологические процессы монтажа элементов на кристалл и применяемые для этого материалы;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физико-химические свойства материалов, применяемых в микроэлектронике;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технический английский язык в области микро- и наноэлектроники;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  <w:color w:val="000000"/>
              </w:rPr>
              <w:t>разрабатывать нормативно-техническую документацию для "систем в корпусе" и микросборок;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определять экологическую пригодность выпускаемой продукции.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навыками разработка описания типовых функций, выполняемых при изготовлении изделий "система в корпусе";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навыками разработки типовых схем включения изделий "система в корпусе";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навыками разработки инструкций для пользователей изделий "система в корпусе".</w:t>
            </w:r>
          </w:p>
          <w:p w:rsidR="000554B0" w:rsidRPr="00D61AE7" w:rsidRDefault="000554B0" w:rsidP="00D65CD0">
            <w:pPr>
              <w:spacing w:line="312" w:lineRule="auto"/>
              <w:rPr>
                <w:i/>
              </w:rPr>
            </w:pPr>
          </w:p>
        </w:tc>
        <w:tc>
          <w:tcPr>
            <w:tcW w:w="964" w:type="dxa"/>
            <w:vMerge/>
          </w:tcPr>
          <w:p w:rsidR="000554B0" w:rsidRPr="00D61AE7" w:rsidRDefault="000554B0" w:rsidP="00D65CD0">
            <w:pPr>
              <w:spacing w:line="312" w:lineRule="auto"/>
              <w:rPr>
                <w:i/>
              </w:rPr>
            </w:pPr>
          </w:p>
        </w:tc>
      </w:tr>
      <w:tr w:rsidR="000554B0" w:rsidRPr="00F655F8" w:rsidTr="00D65CD0">
        <w:tc>
          <w:tcPr>
            <w:tcW w:w="1242" w:type="dxa"/>
          </w:tcPr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b/>
                <w:i/>
              </w:rPr>
              <w:t>ПК-4</w:t>
            </w:r>
            <w:r w:rsidRPr="00D61AE7">
              <w:rPr>
                <w:i/>
              </w:rPr>
              <w:t xml:space="preserve">. </w:t>
            </w:r>
          </w:p>
          <w:p w:rsidR="000554B0" w:rsidRPr="00D61AE7" w:rsidRDefault="000554B0" w:rsidP="00D65CD0">
            <w:pPr>
              <w:rPr>
                <w:i/>
                <w:color w:val="333333"/>
              </w:rPr>
            </w:pPr>
            <w:r w:rsidRPr="00D61AE7">
              <w:rPr>
                <w:i/>
              </w:rPr>
              <w:t xml:space="preserve">Способен организовать </w:t>
            </w:r>
            <w:r w:rsidRPr="00D61AE7">
              <w:rPr>
                <w:i/>
                <w:color w:val="333333"/>
              </w:rPr>
              <w:t>и контролировать технологический процесс выпуска изделий микроэлектроники</w:t>
            </w:r>
          </w:p>
          <w:p w:rsidR="000554B0" w:rsidRPr="00D61AE7" w:rsidRDefault="000554B0" w:rsidP="00D65CD0">
            <w:pPr>
              <w:rPr>
                <w:i/>
              </w:rPr>
            </w:pPr>
          </w:p>
        </w:tc>
        <w:tc>
          <w:tcPr>
            <w:tcW w:w="2297" w:type="dxa"/>
          </w:tcPr>
          <w:p w:rsidR="000554B0" w:rsidRPr="00D61AE7" w:rsidRDefault="000554B0" w:rsidP="00D65CD0">
            <w:pPr>
              <w:rPr>
                <w:i/>
              </w:rPr>
            </w:pPr>
            <w:r w:rsidRPr="00D61AE7">
              <w:rPr>
                <w:b/>
                <w:i/>
              </w:rPr>
              <w:t>ПК-4.1.</w:t>
            </w:r>
          </w:p>
          <w:p w:rsidR="000554B0" w:rsidRPr="00D61AE7" w:rsidRDefault="000554B0" w:rsidP="00D65CD0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с</w:t>
            </w:r>
            <w:r w:rsidRPr="00D61AE7">
              <w:rPr>
                <w:i/>
                <w:color w:val="333333"/>
              </w:rPr>
              <w:t>оставить операционный маршрут изготовления изделий микроэлектроники</w:t>
            </w:r>
          </w:p>
          <w:p w:rsidR="000554B0" w:rsidRPr="00D61AE7" w:rsidRDefault="000554B0" w:rsidP="00D65CD0">
            <w:pPr>
              <w:rPr>
                <w:b/>
                <w:bCs/>
                <w:i/>
              </w:rPr>
            </w:pPr>
          </w:p>
        </w:tc>
        <w:tc>
          <w:tcPr>
            <w:tcW w:w="4917" w:type="dxa"/>
          </w:tcPr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базовые технологические процессы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типовое оборудование и его место в технологическом процессе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типовые инструменты, применяемые в технологическом процессе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основные материалы, используемые в производстве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стандарты, технические условия и другие нормативные и руководящие материалы по оформлению маршрутных и операционных карт для всех типов технологических процессов производства изделий микроэлектроники.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lastRenderedPageBreak/>
              <w:t>- разрабатывать операционные маршруты изготовления изделий микроэлектроники низкой и средней сложности;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заполнять маршрутные карты изготовления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работать с конструкторской документацией на изделия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работать с технологической документацией на изготовление изделий микроэлектроники.</w:t>
            </w:r>
          </w:p>
          <w:p w:rsidR="000554B0" w:rsidRPr="00D61AE7" w:rsidRDefault="000554B0" w:rsidP="00D65CD0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0554B0" w:rsidRPr="00D61AE7" w:rsidRDefault="000554B0" w:rsidP="00D65CD0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навыками о</w:t>
            </w:r>
            <w:r w:rsidRPr="00D61AE7">
              <w:rPr>
                <w:i/>
                <w:color w:val="333333"/>
              </w:rPr>
              <w:t>пределять тип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выбора процесса получения изделия из действующего типового/группового технологического процесса или поиск аналога единичного процесса;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выбора конструкционных материалов для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составлять технологические маршруты изготовления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разработки порядка пооперационного выполнения работ по изготовлению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оформления маршрутных карт изготовления изделий микроэлектроники.</w:t>
            </w:r>
          </w:p>
          <w:p w:rsidR="000554B0" w:rsidRPr="00D61AE7" w:rsidRDefault="000554B0" w:rsidP="00D65CD0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1008" w:type="dxa"/>
            <w:gridSpan w:val="2"/>
            <w:vMerge w:val="restart"/>
          </w:tcPr>
          <w:p w:rsidR="000554B0" w:rsidRDefault="000554B0" w:rsidP="000554B0">
            <w:pPr>
              <w:rPr>
                <w:i/>
                <w:iCs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индивидуального задания</w:t>
            </w:r>
            <w:r>
              <w:rPr>
                <w:i/>
                <w:iCs/>
              </w:rPr>
              <w:t>.</w:t>
            </w:r>
          </w:p>
          <w:p w:rsidR="000554B0" w:rsidRPr="00D61AE7" w:rsidRDefault="000554B0" w:rsidP="000554B0">
            <w:pPr>
              <w:rPr>
                <w:b/>
                <w:bCs/>
              </w:rPr>
            </w:pPr>
            <w:r>
              <w:rPr>
                <w:i/>
                <w:iCs/>
              </w:rPr>
              <w:t>Защита отчета</w:t>
            </w:r>
          </w:p>
          <w:p w:rsidR="000554B0" w:rsidRDefault="000554B0" w:rsidP="00D65CD0">
            <w:pPr>
              <w:rPr>
                <w:i/>
                <w:color w:val="000000"/>
              </w:rPr>
            </w:pPr>
          </w:p>
          <w:p w:rsidR="000554B0" w:rsidRPr="00D61AE7" w:rsidRDefault="000554B0" w:rsidP="00D65CD0">
            <w:pPr>
              <w:spacing w:line="312" w:lineRule="auto"/>
              <w:rPr>
                <w:b/>
                <w:bCs/>
              </w:rPr>
            </w:pPr>
          </w:p>
        </w:tc>
      </w:tr>
      <w:tr w:rsidR="000554B0" w:rsidRPr="00F655F8" w:rsidTr="00D65CD0">
        <w:tc>
          <w:tcPr>
            <w:tcW w:w="1242" w:type="dxa"/>
            <w:vAlign w:val="center"/>
          </w:tcPr>
          <w:p w:rsidR="000554B0" w:rsidRPr="00D61AE7" w:rsidRDefault="000554B0" w:rsidP="00D65CD0">
            <w:pPr>
              <w:rPr>
                <w:i/>
              </w:rPr>
            </w:pPr>
          </w:p>
        </w:tc>
        <w:tc>
          <w:tcPr>
            <w:tcW w:w="2297" w:type="dxa"/>
          </w:tcPr>
          <w:p w:rsidR="000554B0" w:rsidRPr="00D61AE7" w:rsidRDefault="000554B0" w:rsidP="00D65CD0">
            <w:pPr>
              <w:rPr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ПК-4.2.</w:t>
            </w:r>
          </w:p>
          <w:p w:rsidR="000554B0" w:rsidRPr="00D61AE7" w:rsidRDefault="000554B0" w:rsidP="00D65CD0">
            <w:pPr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Способен контровать соблюдение параметров и режимов технологических операций процессов производства изделий микроэлектроники</w:t>
            </w:r>
          </w:p>
          <w:p w:rsidR="000554B0" w:rsidRPr="00D61AE7" w:rsidRDefault="000554B0" w:rsidP="00D65CD0">
            <w:pPr>
              <w:rPr>
                <w:i/>
                <w:color w:val="000000"/>
              </w:rPr>
            </w:pPr>
          </w:p>
        </w:tc>
        <w:tc>
          <w:tcPr>
            <w:tcW w:w="4917" w:type="dxa"/>
          </w:tcPr>
          <w:p w:rsidR="000554B0" w:rsidRPr="00D61AE7" w:rsidRDefault="000554B0" w:rsidP="00D65CD0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Знает: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основные параметры технологических процессов;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правила эксплуатации технологического оборудования;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правила эксплуатации технологической оснастки;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технологические факторы, вызывающие погрешности изготовления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методы уменьшения влияния технологических факторов, вызывающих погрешности изготовления изделий микроэлектроники;</w:t>
            </w:r>
          </w:p>
          <w:p w:rsidR="000554B0" w:rsidRPr="00D61AE7" w:rsidRDefault="000554B0" w:rsidP="00D65CD0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Умеет: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анализировать основные параметры реализуемых технологических процессов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анализировать режимы работы технологического оборудования на производстве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анализировать режимы работы технологической оснастки;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анализировать производственную ситуацию и выявлять причины брака в изготовлении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 xml:space="preserve">- предлагать решения по повышению точности выполнения технологических операций процесса </w:t>
            </w:r>
            <w:r w:rsidRPr="00D61AE7">
              <w:rPr>
                <w:i/>
                <w:color w:val="000000"/>
              </w:rPr>
              <w:lastRenderedPageBreak/>
              <w:t>производства изделий микроэлектроники;</w:t>
            </w:r>
          </w:p>
          <w:p w:rsidR="000554B0" w:rsidRPr="00D61AE7" w:rsidRDefault="000554B0" w:rsidP="00D65CD0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Владеет: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навыками контролировать правильность эксплуатации технологической оснастки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 навыками выявлять причины брака в изготовлении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навыками подготовки предложений по повышению точности выполнения технологических операций процесса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навыками согласовать внесения изменений в технологические процессы производства изделий микроэлектроники;</w:t>
            </w:r>
          </w:p>
          <w:p w:rsidR="000554B0" w:rsidRPr="00D61AE7" w:rsidRDefault="000554B0" w:rsidP="00D65CD0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- навыками согласовать внесения изменений в технологическую документацию.</w:t>
            </w:r>
          </w:p>
          <w:p w:rsidR="000554B0" w:rsidRPr="00D61AE7" w:rsidRDefault="000554B0" w:rsidP="00D65CD0">
            <w:pPr>
              <w:spacing w:line="312" w:lineRule="auto"/>
              <w:rPr>
                <w:i/>
                <w:color w:val="000000"/>
              </w:rPr>
            </w:pPr>
          </w:p>
        </w:tc>
        <w:tc>
          <w:tcPr>
            <w:tcW w:w="1008" w:type="dxa"/>
            <w:gridSpan w:val="2"/>
            <w:vMerge/>
          </w:tcPr>
          <w:p w:rsidR="000554B0" w:rsidRPr="00D61AE7" w:rsidRDefault="000554B0" w:rsidP="00D65CD0">
            <w:pPr>
              <w:spacing w:line="312" w:lineRule="auto"/>
              <w:rPr>
                <w:i/>
                <w:color w:val="000000"/>
              </w:rPr>
            </w:pPr>
          </w:p>
        </w:tc>
      </w:tr>
    </w:tbl>
    <w:p w:rsidR="005867FD" w:rsidRDefault="005867FD" w:rsidP="00AA4782">
      <w:pPr>
        <w:spacing w:after="0"/>
        <w:jc w:val="both"/>
        <w:rPr>
          <w:b/>
        </w:rPr>
      </w:pPr>
    </w:p>
    <w:p w:rsidR="00995B54" w:rsidRPr="00D027AA" w:rsidRDefault="005867FD" w:rsidP="00AA4782">
      <w:pPr>
        <w:spacing w:after="0"/>
        <w:jc w:val="both"/>
        <w:rPr>
          <w:b/>
        </w:rPr>
      </w:pPr>
      <w:r>
        <w:rPr>
          <w:b/>
        </w:rPr>
        <w:t xml:space="preserve">5. </w:t>
      </w:r>
      <w:r w:rsidR="00995B54" w:rsidRPr="00D027AA">
        <w:rPr>
          <w:b/>
        </w:rPr>
        <w:t>Место практики в структуре образовательной программы.</w:t>
      </w:r>
    </w:p>
    <w:p w:rsidR="00AA4782" w:rsidRPr="00475291" w:rsidRDefault="00AA4782" w:rsidP="00AA4782">
      <w:pPr>
        <w:pStyle w:val="ab"/>
        <w:spacing w:after="0" w:line="240" w:lineRule="auto"/>
        <w:ind w:right="-1" w:firstLine="709"/>
        <w:jc w:val="both"/>
      </w:pPr>
      <w:r>
        <w:rPr>
          <w:spacing w:val="-5"/>
        </w:rPr>
        <w:t>П</w:t>
      </w:r>
      <w:r w:rsidRPr="009E7366">
        <w:t>роизводственн</w:t>
      </w:r>
      <w:r>
        <w:t>ая</w:t>
      </w:r>
      <w:r w:rsidRPr="009E7366">
        <w:t xml:space="preserve"> практик</w:t>
      </w:r>
      <w:r>
        <w:t xml:space="preserve">а: технологическая </w:t>
      </w:r>
      <w:r w:rsidRPr="00475291">
        <w:rPr>
          <w:spacing w:val="1"/>
        </w:rPr>
        <w:t xml:space="preserve">входит </w:t>
      </w:r>
      <w:r w:rsidRPr="00475291">
        <w:t>вчасть, формируемая участниками образовательных отношенийосновнойпрофессиональнойобразовательнойпрограммыбакалавриатапонаправлению11.03.04–Электроникаинаноэлектроника.</w:t>
      </w:r>
    </w:p>
    <w:p w:rsidR="00C32471" w:rsidRDefault="00C32471" w:rsidP="00AA4782">
      <w:pPr>
        <w:spacing w:after="0" w:line="240" w:lineRule="auto"/>
        <w:ind w:firstLine="708"/>
        <w:jc w:val="both"/>
      </w:pPr>
      <w:r w:rsidRPr="00216BCD">
        <w:t xml:space="preserve">Прохождение </w:t>
      </w:r>
      <w:r w:rsidR="00AA4782">
        <w:t xml:space="preserve">производственной </w:t>
      </w:r>
      <w:r w:rsidR="00AA4782" w:rsidRPr="00216BCD">
        <w:t>практики</w:t>
      </w:r>
      <w:r w:rsidRPr="00216BCD">
        <w:t xml:space="preserve"> является необходимой основой для последующего изучения дисциплин, прохождения производственной</w:t>
      </w:r>
      <w:r w:rsidR="00AA4782">
        <w:t>:</w:t>
      </w:r>
      <w:r>
        <w:t>преддипломной</w:t>
      </w:r>
      <w:r w:rsidR="00AA4782">
        <w:t xml:space="preserve"> практики</w:t>
      </w:r>
      <w:r w:rsidRPr="00216BCD">
        <w:t>, подготовки к государственной аттестации и предстоящей профессиональной деятельности</w:t>
      </w:r>
      <w:r w:rsidRPr="00216BCD">
        <w:rPr>
          <w:i/>
        </w:rPr>
        <w:t>.</w:t>
      </w:r>
    </w:p>
    <w:p w:rsidR="004E7673" w:rsidRDefault="00C32471" w:rsidP="00AA4782">
      <w:pPr>
        <w:spacing w:after="0" w:line="240" w:lineRule="auto"/>
        <w:ind w:firstLine="708"/>
        <w:jc w:val="both"/>
      </w:pPr>
      <w:r w:rsidRPr="00216BCD">
        <w:t xml:space="preserve">Данная практика базируется на дисциплинах базовой и вариативной части </w:t>
      </w:r>
      <w:r w:rsidR="00AA4782">
        <w:t>ОПОП</w:t>
      </w:r>
      <w:r w:rsidRPr="00216BCD">
        <w:t xml:space="preserve">: </w:t>
      </w:r>
      <w:r>
        <w:t>Элементная база современной микро и наноэлектроники</w:t>
      </w:r>
      <w:r w:rsidRPr="00206510">
        <w:t xml:space="preserve">, Материалы электронной техники, </w:t>
      </w:r>
      <w:r w:rsidR="001F6968">
        <w:t xml:space="preserve">Основы проектирования электронной и компонентной базы, </w:t>
      </w:r>
      <w:r w:rsidRPr="00206510">
        <w:t xml:space="preserve">Метрология, стандартизация и технические </w:t>
      </w:r>
      <w:r w:rsidR="00007F88" w:rsidRPr="00206510">
        <w:t>измерения, Физическ</w:t>
      </w:r>
      <w:r w:rsidR="00AA4782">
        <w:t xml:space="preserve">ие основы </w:t>
      </w:r>
      <w:r>
        <w:t>электроник</w:t>
      </w:r>
      <w:r w:rsidR="00AA4782">
        <w:t>и</w:t>
      </w:r>
      <w:r>
        <w:t xml:space="preserve">, </w:t>
      </w:r>
      <w:r w:rsidRPr="00206510">
        <w:t xml:space="preserve">Организация и планирование </w:t>
      </w:r>
      <w:r w:rsidR="00AA4782" w:rsidRPr="00206510">
        <w:t>производства</w:t>
      </w:r>
      <w:r w:rsidR="00AA4782">
        <w:t xml:space="preserve"> и</w:t>
      </w:r>
      <w:r w:rsidRPr="00206510">
        <w:t xml:space="preserve"> др.</w:t>
      </w:r>
    </w:p>
    <w:p w:rsidR="00C32471" w:rsidRPr="00206510" w:rsidRDefault="00C32471" w:rsidP="00AA4782">
      <w:pPr>
        <w:spacing w:after="0" w:line="240" w:lineRule="auto"/>
        <w:ind w:firstLine="708"/>
        <w:jc w:val="both"/>
      </w:pPr>
    </w:p>
    <w:p w:rsidR="008D5A34" w:rsidRDefault="008D5A34" w:rsidP="004E7673">
      <w:pPr>
        <w:spacing w:after="0" w:line="240" w:lineRule="auto"/>
        <w:jc w:val="both"/>
        <w:rPr>
          <w:b/>
        </w:rPr>
      </w:pPr>
      <w:r w:rsidRPr="00894D24">
        <w:rPr>
          <w:b/>
        </w:rPr>
        <w:t>6. Объем практики и ее продолжительность.</w:t>
      </w:r>
    </w:p>
    <w:p w:rsidR="004E7673" w:rsidRDefault="0054288C" w:rsidP="004E7673">
      <w:pPr>
        <w:spacing w:after="0" w:line="240" w:lineRule="auto"/>
        <w:ind w:firstLine="720"/>
        <w:jc w:val="both"/>
      </w:pPr>
      <w:r>
        <w:t>Объем п</w:t>
      </w:r>
      <w:r w:rsidR="004E7673">
        <w:t>роизводственн</w:t>
      </w:r>
      <w:r>
        <w:t>ой</w:t>
      </w:r>
      <w:r w:rsidR="004E7673" w:rsidRPr="00D027AA">
        <w:t xml:space="preserve"> практик</w:t>
      </w:r>
      <w:r>
        <w:t>и</w:t>
      </w:r>
      <w:r w:rsidR="004E7673">
        <w:t>: технологическая9</w:t>
      </w:r>
      <w:r w:rsidR="004E7673" w:rsidRPr="00D027AA">
        <w:t xml:space="preserve"> зачетных единиц</w:t>
      </w:r>
      <w:r w:rsidR="004E7673">
        <w:t xml:space="preserve">, 324 академических часа. </w:t>
      </w:r>
      <w:r w:rsidR="004E7673" w:rsidRPr="00216BCD">
        <w:t xml:space="preserve">Отчетность по практике предусмотрена </w:t>
      </w:r>
    </w:p>
    <w:p w:rsidR="008D5A34" w:rsidRPr="00894D24" w:rsidRDefault="004E7673" w:rsidP="008D5A34">
      <w:pPr>
        <w:jc w:val="both"/>
      </w:pPr>
      <w:r>
        <w:tab/>
      </w:r>
      <w:r w:rsidR="008D5A34" w:rsidRPr="00894D24">
        <w:t xml:space="preserve">Промежуточный контроль в форме </w:t>
      </w:r>
      <w:r w:rsidR="008D5A34" w:rsidRPr="0054288C">
        <w:t>дифференцированного зачета</w:t>
      </w:r>
      <w:r w:rsidR="0054288C" w:rsidRPr="0054288C">
        <w:t xml:space="preserve"> проводится</w:t>
      </w:r>
      <w:r w:rsidR="0054288C" w:rsidRPr="00216BCD">
        <w:t xml:space="preserve">в </w:t>
      </w:r>
      <w:r w:rsidR="0054288C">
        <w:t xml:space="preserve">8-м </w:t>
      </w:r>
      <w:r w:rsidR="0054288C" w:rsidRPr="00216BCD">
        <w:t>семестре в виде защиты отчета на кафедре</w:t>
      </w:r>
      <w:r w:rsidR="0054288C">
        <w:t xml:space="preserve"> инженерной физики</w:t>
      </w:r>
      <w:r w:rsidR="008D5A34" w:rsidRPr="00894D24">
        <w:rPr>
          <w:u w:val="single"/>
        </w:rPr>
        <w:t>.</w:t>
      </w:r>
    </w:p>
    <w:p w:rsidR="008D5A34" w:rsidRPr="00894D24" w:rsidRDefault="008D5A34" w:rsidP="008D5A34">
      <w:pPr>
        <w:jc w:val="both"/>
        <w:rPr>
          <w:b/>
        </w:rPr>
      </w:pPr>
      <w:r w:rsidRPr="00894D24">
        <w:rPr>
          <w:b/>
        </w:rPr>
        <w:t>7. Содержание практики.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52"/>
        <w:gridCol w:w="855"/>
        <w:gridCol w:w="992"/>
        <w:gridCol w:w="992"/>
        <w:gridCol w:w="709"/>
        <w:gridCol w:w="1247"/>
      </w:tblGrid>
      <w:tr w:rsidR="00E70F01" w:rsidRPr="00065C31" w:rsidTr="00E70F01">
        <w:trPr>
          <w:trHeight w:val="1535"/>
        </w:trPr>
        <w:tc>
          <w:tcPr>
            <w:tcW w:w="709" w:type="dxa"/>
            <w:vMerge w:val="restart"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t>№</w:t>
            </w:r>
          </w:p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t>п/п</w:t>
            </w:r>
          </w:p>
        </w:tc>
        <w:tc>
          <w:tcPr>
            <w:tcW w:w="3852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E70F01" w:rsidRPr="00065C31" w:rsidRDefault="00E70F01" w:rsidP="009B0E17">
            <w:pPr>
              <w:spacing w:after="160" w:line="240" w:lineRule="exact"/>
              <w:ind w:left="53"/>
            </w:pPr>
            <w:r w:rsidRPr="00065C31">
              <w:t>Разделы (этапы) практики</w:t>
            </w:r>
          </w:p>
        </w:tc>
        <w:tc>
          <w:tcPr>
            <w:tcW w:w="3548" w:type="dxa"/>
            <w:gridSpan w:val="4"/>
            <w:vAlign w:val="center"/>
          </w:tcPr>
          <w:p w:rsidR="00E70F01" w:rsidRPr="00065C31" w:rsidRDefault="00E70F01" w:rsidP="009B0E17">
            <w:pPr>
              <w:ind w:left="11"/>
              <w:jc w:val="center"/>
            </w:pPr>
            <w:r w:rsidRPr="00065C31">
              <w:t>Виды учебной работы, на практике включая самостоятельную работу студентов и трудоемкость</w:t>
            </w:r>
          </w:p>
        </w:tc>
        <w:tc>
          <w:tcPr>
            <w:tcW w:w="1247" w:type="dxa"/>
            <w:vMerge w:val="restart"/>
          </w:tcPr>
          <w:p w:rsidR="00E70F01" w:rsidRPr="00065C31" w:rsidRDefault="00E70F01" w:rsidP="009B0E17">
            <w:pPr>
              <w:spacing w:after="160" w:line="240" w:lineRule="exact"/>
            </w:pPr>
            <w:r w:rsidRPr="00065C31">
              <w:t>Формы текущего контроля</w:t>
            </w:r>
          </w:p>
        </w:tc>
      </w:tr>
      <w:tr w:rsidR="00E70F01" w:rsidRPr="00065C31" w:rsidTr="00E70F01">
        <w:trPr>
          <w:trHeight w:val="677"/>
        </w:trPr>
        <w:tc>
          <w:tcPr>
            <w:tcW w:w="709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</w:p>
        </w:tc>
        <w:tc>
          <w:tcPr>
            <w:tcW w:w="3852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53"/>
            </w:pPr>
          </w:p>
        </w:tc>
        <w:tc>
          <w:tcPr>
            <w:tcW w:w="855" w:type="dxa"/>
            <w:vMerge w:val="restart"/>
          </w:tcPr>
          <w:p w:rsidR="00E70F01" w:rsidRDefault="00E70F01" w:rsidP="00A5143B">
            <w:pPr>
              <w:spacing w:after="160" w:line="240" w:lineRule="exact"/>
              <w:ind w:left="9"/>
              <w:jc w:val="center"/>
            </w:pPr>
          </w:p>
          <w:p w:rsidR="00E70F01" w:rsidRPr="00065C31" w:rsidRDefault="00E70F01" w:rsidP="00A5143B">
            <w:pPr>
              <w:spacing w:after="160" w:line="240" w:lineRule="exact"/>
              <w:ind w:left="9"/>
              <w:jc w:val="center"/>
            </w:pPr>
            <w:r>
              <w:t>Всего</w:t>
            </w:r>
          </w:p>
        </w:tc>
        <w:tc>
          <w:tcPr>
            <w:tcW w:w="1984" w:type="dxa"/>
            <w:gridSpan w:val="2"/>
          </w:tcPr>
          <w:p w:rsidR="00E70F01" w:rsidRPr="00E70F01" w:rsidRDefault="00E70F01" w:rsidP="00E70F01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Аудиторные</w:t>
            </w:r>
          </w:p>
        </w:tc>
        <w:tc>
          <w:tcPr>
            <w:tcW w:w="709" w:type="dxa"/>
            <w:vMerge w:val="restart"/>
          </w:tcPr>
          <w:p w:rsidR="00E70F01" w:rsidRPr="00065C31" w:rsidRDefault="00E70F01" w:rsidP="00E70F01">
            <w:pPr>
              <w:spacing w:after="160" w:line="240" w:lineRule="exact"/>
              <w:ind w:left="9"/>
              <w:jc w:val="center"/>
            </w:pPr>
            <w:r>
              <w:t>СРС</w:t>
            </w:r>
          </w:p>
          <w:p w:rsidR="00E70F01" w:rsidRPr="00065C31" w:rsidRDefault="00E70F01" w:rsidP="00E70F01">
            <w:pPr>
              <w:spacing w:after="160" w:line="240" w:lineRule="exact"/>
              <w:ind w:left="9"/>
              <w:jc w:val="center"/>
            </w:pPr>
          </w:p>
        </w:tc>
        <w:tc>
          <w:tcPr>
            <w:tcW w:w="1247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9"/>
            </w:pPr>
          </w:p>
        </w:tc>
      </w:tr>
      <w:tr w:rsidR="00E70F01" w:rsidRPr="00065C31" w:rsidTr="00E70F01">
        <w:trPr>
          <w:trHeight w:val="614"/>
        </w:trPr>
        <w:tc>
          <w:tcPr>
            <w:tcW w:w="709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</w:p>
        </w:tc>
        <w:tc>
          <w:tcPr>
            <w:tcW w:w="3852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53"/>
            </w:pPr>
          </w:p>
        </w:tc>
        <w:tc>
          <w:tcPr>
            <w:tcW w:w="855" w:type="dxa"/>
            <w:vMerge/>
          </w:tcPr>
          <w:p w:rsidR="00E70F01" w:rsidRDefault="00E70F01" w:rsidP="00A5143B">
            <w:pPr>
              <w:spacing w:after="160" w:line="240" w:lineRule="exact"/>
              <w:ind w:left="9"/>
              <w:jc w:val="center"/>
            </w:pPr>
          </w:p>
        </w:tc>
        <w:tc>
          <w:tcPr>
            <w:tcW w:w="992" w:type="dxa"/>
          </w:tcPr>
          <w:p w:rsidR="00E70F01" w:rsidRPr="00E70F01" w:rsidRDefault="00E70F01" w:rsidP="00A5143B">
            <w:pPr>
              <w:spacing w:after="160" w:line="24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лекц</w:t>
            </w:r>
          </w:p>
        </w:tc>
        <w:tc>
          <w:tcPr>
            <w:tcW w:w="992" w:type="dxa"/>
          </w:tcPr>
          <w:p w:rsidR="00E70F01" w:rsidRPr="00E70F01" w:rsidRDefault="00E70F01" w:rsidP="00A5143B">
            <w:pPr>
              <w:spacing w:after="160" w:line="24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практ</w:t>
            </w:r>
          </w:p>
        </w:tc>
        <w:tc>
          <w:tcPr>
            <w:tcW w:w="709" w:type="dxa"/>
            <w:vMerge/>
          </w:tcPr>
          <w:p w:rsidR="00E70F01" w:rsidRDefault="00E70F01" w:rsidP="00E70F01">
            <w:pPr>
              <w:spacing w:after="160" w:line="240" w:lineRule="exact"/>
              <w:ind w:left="9"/>
              <w:jc w:val="center"/>
            </w:pPr>
          </w:p>
        </w:tc>
        <w:tc>
          <w:tcPr>
            <w:tcW w:w="1247" w:type="dxa"/>
            <w:vMerge/>
          </w:tcPr>
          <w:p w:rsidR="00E70F01" w:rsidRPr="00065C31" w:rsidRDefault="00E70F01" w:rsidP="009B0E17">
            <w:pPr>
              <w:spacing w:after="160" w:line="240" w:lineRule="exact"/>
              <w:ind w:left="9"/>
            </w:pPr>
          </w:p>
        </w:tc>
      </w:tr>
      <w:tr w:rsidR="00E70F01" w:rsidRPr="00065C31" w:rsidTr="00E70F01">
        <w:tc>
          <w:tcPr>
            <w:tcW w:w="709" w:type="dxa"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lastRenderedPageBreak/>
              <w:t>1</w:t>
            </w:r>
          </w:p>
        </w:tc>
        <w:tc>
          <w:tcPr>
            <w:tcW w:w="3852" w:type="dxa"/>
          </w:tcPr>
          <w:p w:rsidR="00E70F01" w:rsidRPr="00065C31" w:rsidRDefault="00E70F01" w:rsidP="009B0E17">
            <w:pPr>
              <w:ind w:left="34"/>
              <w:rPr>
                <w:b/>
              </w:rPr>
            </w:pPr>
            <w:r w:rsidRPr="00065C31">
              <w:rPr>
                <w:b/>
              </w:rPr>
              <w:t>Организационно-методическая работа: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sz w:val="24"/>
                <w:szCs w:val="24"/>
              </w:rPr>
            </w:pPr>
            <w:r w:rsidRPr="00065C31">
              <w:rPr>
                <w:rStyle w:val="FontStyle27"/>
                <w:rFonts w:ascii="Times New Roman" w:hAnsi="Times New Roman"/>
                <w:sz w:val="24"/>
                <w:szCs w:val="24"/>
              </w:rPr>
              <w:t>проведение     общего     организационного     собрания обучающихся;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rStyle w:val="FontStyle27"/>
                <w:rFonts w:ascii="Times New Roman" w:hAnsi="Times New Roman"/>
                <w:sz w:val="24"/>
                <w:szCs w:val="24"/>
              </w:rPr>
            </w:pPr>
            <w:r w:rsidRPr="00065C31">
              <w:rPr>
                <w:rStyle w:val="FontStyle27"/>
                <w:rFonts w:ascii="Times New Roman" w:hAnsi="Times New Roman"/>
                <w:sz w:val="24"/>
                <w:szCs w:val="24"/>
              </w:rPr>
              <w:t>выдача заданий на практику;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sz w:val="24"/>
                <w:szCs w:val="24"/>
              </w:rPr>
            </w:pPr>
            <w:r w:rsidRPr="00065C31">
              <w:rPr>
                <w:rStyle w:val="FontStyle27"/>
                <w:rFonts w:ascii="Times New Roman" w:hAnsi="Times New Roman"/>
                <w:sz w:val="24"/>
                <w:szCs w:val="24"/>
              </w:rPr>
              <w:t>подготовка и издание приказа о местах прохождения практики и руководителей</w:t>
            </w:r>
          </w:p>
        </w:tc>
        <w:tc>
          <w:tcPr>
            <w:tcW w:w="855" w:type="dxa"/>
          </w:tcPr>
          <w:p w:rsidR="00E70F01" w:rsidRDefault="00E70F01" w:rsidP="00C83163">
            <w:pPr>
              <w:ind w:left="403" w:hanging="400"/>
              <w:jc w:val="center"/>
              <w:rPr>
                <w:b/>
              </w:rPr>
            </w:pPr>
          </w:p>
          <w:p w:rsidR="00E70F01" w:rsidRPr="00E13650" w:rsidRDefault="00E70F01" w:rsidP="00C83163">
            <w:pPr>
              <w:ind w:left="403" w:hanging="400"/>
              <w:jc w:val="center"/>
            </w:pPr>
          </w:p>
          <w:p w:rsidR="00E70F01" w:rsidRPr="00E13650" w:rsidRDefault="00E70F01" w:rsidP="00C83163">
            <w:pPr>
              <w:ind w:left="403" w:hanging="400"/>
              <w:jc w:val="center"/>
            </w:pPr>
          </w:p>
          <w:p w:rsidR="00E70F01" w:rsidRPr="00E13650" w:rsidRDefault="00E70F01" w:rsidP="00C83163">
            <w:pPr>
              <w:ind w:left="403" w:hanging="400"/>
              <w:jc w:val="center"/>
            </w:pPr>
          </w:p>
        </w:tc>
        <w:tc>
          <w:tcPr>
            <w:tcW w:w="992" w:type="dxa"/>
          </w:tcPr>
          <w:p w:rsidR="00E70F01" w:rsidRDefault="00E70F01" w:rsidP="00E70F01">
            <w:pPr>
              <w:jc w:val="center"/>
              <w:rPr>
                <w:b/>
              </w:rPr>
            </w:pPr>
          </w:p>
          <w:p w:rsidR="00E70F01" w:rsidRPr="00E13650" w:rsidRDefault="00E70F01" w:rsidP="00C83163">
            <w:pPr>
              <w:ind w:left="403" w:hanging="400"/>
              <w:jc w:val="center"/>
            </w:pPr>
          </w:p>
        </w:tc>
        <w:tc>
          <w:tcPr>
            <w:tcW w:w="992" w:type="dxa"/>
          </w:tcPr>
          <w:p w:rsidR="00E70F01" w:rsidRPr="00E13650" w:rsidRDefault="00E70F01" w:rsidP="00E70F01">
            <w:pPr>
              <w:jc w:val="center"/>
              <w:rPr>
                <w:b/>
              </w:rPr>
            </w:pPr>
            <w:r w:rsidRPr="00E13650">
              <w:rPr>
                <w:b/>
              </w:rPr>
              <w:t>1</w:t>
            </w:r>
            <w:r>
              <w:rPr>
                <w:b/>
              </w:rPr>
              <w:t>6</w:t>
            </w:r>
          </w:p>
          <w:p w:rsidR="00E70F01" w:rsidRDefault="00E70F01" w:rsidP="00E70F01">
            <w:pPr>
              <w:ind w:left="403" w:hanging="400"/>
              <w:jc w:val="center"/>
            </w:pPr>
          </w:p>
          <w:p w:rsidR="00E70F01" w:rsidRPr="00E13650" w:rsidRDefault="00E70F01" w:rsidP="00E70F01">
            <w:pPr>
              <w:ind w:left="403" w:hanging="400"/>
              <w:jc w:val="center"/>
            </w:pPr>
            <w:r w:rsidRPr="00E13650">
              <w:t>4</w:t>
            </w:r>
          </w:p>
          <w:p w:rsidR="00E70F01" w:rsidRPr="00E13650" w:rsidRDefault="00E70F01" w:rsidP="00E70F01">
            <w:pPr>
              <w:ind w:left="403" w:hanging="400"/>
              <w:jc w:val="center"/>
            </w:pPr>
            <w:r w:rsidRPr="00E13650">
              <w:t>6</w:t>
            </w:r>
          </w:p>
          <w:p w:rsidR="00E70F01" w:rsidRPr="00E13650" w:rsidRDefault="00E70F01" w:rsidP="00E70F01">
            <w:pPr>
              <w:ind w:left="403" w:hanging="400"/>
              <w:jc w:val="center"/>
            </w:pPr>
            <w:r w:rsidRPr="00E13650">
              <w:t>4</w:t>
            </w:r>
          </w:p>
          <w:p w:rsidR="00E70F01" w:rsidRPr="00E13650" w:rsidRDefault="00E70F01" w:rsidP="00C83163">
            <w:pPr>
              <w:ind w:left="403" w:hanging="400"/>
              <w:jc w:val="center"/>
            </w:pPr>
          </w:p>
        </w:tc>
        <w:tc>
          <w:tcPr>
            <w:tcW w:w="709" w:type="dxa"/>
          </w:tcPr>
          <w:p w:rsidR="00E70F01" w:rsidRPr="00E13650" w:rsidRDefault="00E70F01" w:rsidP="00B6250B">
            <w:pPr>
              <w:spacing w:after="160" w:line="240" w:lineRule="exact"/>
              <w:ind w:left="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E70F01" w:rsidRPr="00E13650" w:rsidRDefault="00E70F01" w:rsidP="00A5143B">
            <w:pPr>
              <w:spacing w:after="160" w:line="240" w:lineRule="exact"/>
              <w:ind w:left="34"/>
              <w:rPr>
                <w:b/>
              </w:rPr>
            </w:pPr>
          </w:p>
          <w:p w:rsidR="00E70F01" w:rsidRPr="00E13650" w:rsidRDefault="00E70F01" w:rsidP="00C83163">
            <w:pPr>
              <w:spacing w:after="160" w:line="240" w:lineRule="exact"/>
              <w:ind w:left="400" w:hanging="366"/>
              <w:rPr>
                <w:b/>
              </w:rPr>
            </w:pPr>
          </w:p>
        </w:tc>
        <w:tc>
          <w:tcPr>
            <w:tcW w:w="1247" w:type="dxa"/>
          </w:tcPr>
          <w:p w:rsidR="00E70F01" w:rsidRPr="00065C31" w:rsidRDefault="00E70F01" w:rsidP="009B0E17">
            <w:pPr>
              <w:ind w:left="403"/>
            </w:pPr>
          </w:p>
          <w:p w:rsidR="00E70F01" w:rsidRPr="00065C31" w:rsidRDefault="00E70F01" w:rsidP="009B0E17">
            <w:r w:rsidRPr="00065C31">
              <w:t xml:space="preserve">Ведение дневника </w:t>
            </w:r>
          </w:p>
        </w:tc>
      </w:tr>
      <w:tr w:rsidR="00E70F01" w:rsidRPr="00065C31" w:rsidTr="00E70F01">
        <w:tc>
          <w:tcPr>
            <w:tcW w:w="709" w:type="dxa"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t>2</w:t>
            </w:r>
          </w:p>
        </w:tc>
        <w:tc>
          <w:tcPr>
            <w:tcW w:w="3852" w:type="dxa"/>
          </w:tcPr>
          <w:p w:rsidR="00E70F01" w:rsidRPr="00065C31" w:rsidRDefault="00E70F01" w:rsidP="009B0E17">
            <w:pPr>
              <w:pStyle w:val="Style24"/>
              <w:widowControl/>
              <w:spacing w:line="293" w:lineRule="exact"/>
              <w:rPr>
                <w:rStyle w:val="FontStyle28"/>
                <w:sz w:val="24"/>
                <w:szCs w:val="24"/>
              </w:rPr>
            </w:pPr>
            <w:r w:rsidRPr="00065C31">
              <w:rPr>
                <w:rStyle w:val="FontStyle28"/>
                <w:sz w:val="24"/>
                <w:szCs w:val="24"/>
              </w:rPr>
              <w:t>Подготовительный этап: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rFonts w:ascii="Times New Roman" w:hAnsi="Times New Roman"/>
                <w:sz w:val="24"/>
                <w:szCs w:val="24"/>
              </w:rPr>
              <w:t>Р</w:t>
            </w:r>
            <w:r w:rsidRPr="00065C31">
              <w:rPr>
                <w:rStyle w:val="FontStyle27"/>
                <w:rFonts w:ascii="Times New Roman" w:hAnsi="Times New Roman"/>
                <w:sz w:val="24"/>
                <w:szCs w:val="24"/>
              </w:rPr>
              <w:t xml:space="preserve">азработка индивидуального графика проведения </w:t>
            </w:r>
            <w:r>
              <w:rPr>
                <w:rStyle w:val="FontStyle27"/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065C31">
              <w:rPr>
                <w:rStyle w:val="FontStyle27"/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065C31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безопасности, общее ознакомление с предприятием (подразделением).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065C31">
              <w:rPr>
                <w:rFonts w:ascii="Times New Roman" w:hAnsi="Times New Roman"/>
                <w:sz w:val="24"/>
                <w:szCs w:val="24"/>
              </w:rPr>
              <w:t xml:space="preserve">Содержательная формулировка  задач для решения в ходе практики, вида и объема результатов, которые должны быть получены. </w:t>
            </w:r>
          </w:p>
        </w:tc>
        <w:tc>
          <w:tcPr>
            <w:tcW w:w="855" w:type="dxa"/>
          </w:tcPr>
          <w:p w:rsidR="00E70F01" w:rsidRDefault="00E70F01" w:rsidP="00C83163">
            <w:pPr>
              <w:spacing w:after="160" w:line="240" w:lineRule="exact"/>
              <w:ind w:left="400" w:hanging="400"/>
              <w:jc w:val="center"/>
              <w:rPr>
                <w:b/>
              </w:rPr>
            </w:pPr>
          </w:p>
          <w:p w:rsidR="00E70F01" w:rsidRPr="00E13650" w:rsidRDefault="00E70F01" w:rsidP="00C83163">
            <w:pPr>
              <w:spacing w:after="160" w:line="240" w:lineRule="exact"/>
              <w:ind w:left="400" w:hanging="400"/>
              <w:jc w:val="center"/>
            </w:pPr>
          </w:p>
          <w:p w:rsidR="00E70F01" w:rsidRPr="00E13650" w:rsidRDefault="00E70F01" w:rsidP="00C83163">
            <w:pPr>
              <w:spacing w:after="160" w:line="240" w:lineRule="exact"/>
              <w:ind w:left="400" w:hanging="400"/>
              <w:jc w:val="center"/>
            </w:pPr>
          </w:p>
          <w:p w:rsidR="00E70F01" w:rsidRPr="00E13650" w:rsidRDefault="00E70F01" w:rsidP="00C83163">
            <w:pPr>
              <w:spacing w:after="160" w:line="240" w:lineRule="exact"/>
              <w:ind w:left="400" w:hanging="400"/>
              <w:jc w:val="center"/>
            </w:pPr>
          </w:p>
        </w:tc>
        <w:tc>
          <w:tcPr>
            <w:tcW w:w="992" w:type="dxa"/>
          </w:tcPr>
          <w:p w:rsidR="00E70F01" w:rsidRDefault="00E70F01" w:rsidP="00E70F01">
            <w:pPr>
              <w:spacing w:after="160" w:line="240" w:lineRule="exact"/>
              <w:jc w:val="center"/>
              <w:rPr>
                <w:b/>
              </w:rPr>
            </w:pPr>
          </w:p>
          <w:p w:rsidR="00E70F01" w:rsidRPr="00E13650" w:rsidRDefault="00E70F01" w:rsidP="00C83163">
            <w:pPr>
              <w:spacing w:after="160" w:line="240" w:lineRule="exact"/>
              <w:ind w:left="400" w:hanging="400"/>
              <w:jc w:val="center"/>
            </w:pPr>
          </w:p>
        </w:tc>
        <w:tc>
          <w:tcPr>
            <w:tcW w:w="992" w:type="dxa"/>
          </w:tcPr>
          <w:p w:rsidR="00E70F01" w:rsidRPr="00E13650" w:rsidRDefault="00E70F01" w:rsidP="00E70F01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  <w:r>
              <w:t>10</w:t>
            </w: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  <w:r>
              <w:t>6</w:t>
            </w: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</w:p>
          <w:p w:rsidR="00E70F01" w:rsidRPr="00E13650" w:rsidRDefault="00E70F01" w:rsidP="00E70F01">
            <w:pPr>
              <w:spacing w:after="160" w:line="240" w:lineRule="exact"/>
              <w:ind w:left="400" w:hanging="400"/>
              <w:jc w:val="center"/>
            </w:pPr>
            <w:r>
              <w:t>12</w:t>
            </w:r>
          </w:p>
          <w:p w:rsidR="00E70F01" w:rsidRPr="00E13650" w:rsidRDefault="00E70F01" w:rsidP="00C83163">
            <w:pPr>
              <w:spacing w:after="160" w:line="240" w:lineRule="exact"/>
              <w:ind w:left="400" w:hanging="400"/>
              <w:jc w:val="center"/>
            </w:pPr>
          </w:p>
        </w:tc>
        <w:tc>
          <w:tcPr>
            <w:tcW w:w="709" w:type="dxa"/>
          </w:tcPr>
          <w:p w:rsidR="00E70F01" w:rsidRPr="00E13650" w:rsidRDefault="00E70F01" w:rsidP="00B6250B">
            <w:pPr>
              <w:spacing w:after="160" w:line="240" w:lineRule="exact"/>
              <w:ind w:left="400" w:hanging="366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E70F01" w:rsidRPr="00065C31" w:rsidRDefault="00E70F01" w:rsidP="009B0E17">
            <w:r w:rsidRPr="00065C31">
              <w:t>Контроль посещения</w:t>
            </w:r>
          </w:p>
          <w:p w:rsidR="00E70F01" w:rsidRPr="00065C31" w:rsidRDefault="00E70F01" w:rsidP="009B0E17">
            <w:pPr>
              <w:spacing w:after="160" w:line="240" w:lineRule="exact"/>
            </w:pPr>
            <w:r w:rsidRPr="00065C31">
              <w:t>Ведение дневника</w:t>
            </w:r>
          </w:p>
        </w:tc>
      </w:tr>
      <w:tr w:rsidR="00E70F01" w:rsidRPr="00065C31" w:rsidTr="00E70F01">
        <w:trPr>
          <w:trHeight w:val="856"/>
        </w:trPr>
        <w:tc>
          <w:tcPr>
            <w:tcW w:w="709" w:type="dxa"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t>3</w:t>
            </w:r>
          </w:p>
        </w:tc>
        <w:tc>
          <w:tcPr>
            <w:tcW w:w="3852" w:type="dxa"/>
          </w:tcPr>
          <w:p w:rsidR="00E70F01" w:rsidRPr="00BE1E6A" w:rsidRDefault="00E70F01" w:rsidP="009B0E17">
            <w:pPr>
              <w:rPr>
                <w:b/>
                <w:bCs/>
              </w:rPr>
            </w:pPr>
            <w:r>
              <w:rPr>
                <w:b/>
              </w:rPr>
              <w:t>Технологический</w:t>
            </w:r>
            <w:r w:rsidRPr="00BE1E6A">
              <w:rPr>
                <w:b/>
              </w:rPr>
              <w:t xml:space="preserve"> этап</w:t>
            </w:r>
            <w:r w:rsidRPr="00BE1E6A">
              <w:rPr>
                <w:b/>
                <w:bCs/>
              </w:rPr>
              <w:t>:</w:t>
            </w:r>
          </w:p>
          <w:p w:rsidR="00E70F01" w:rsidRPr="005129B5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129B5">
              <w:rPr>
                <w:rFonts w:ascii="Times New Roman" w:hAnsi="Times New Roman"/>
                <w:sz w:val="24"/>
                <w:szCs w:val="24"/>
              </w:rPr>
              <w:t xml:space="preserve">Изучение организационной структуры базы практики, особенностей функционированияобъекта. </w:t>
            </w:r>
          </w:p>
          <w:p w:rsidR="00E70F0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129B5">
              <w:rPr>
                <w:rFonts w:ascii="Times New Roman" w:hAnsi="Times New Roman"/>
                <w:sz w:val="24"/>
                <w:szCs w:val="24"/>
              </w:rPr>
              <w:t xml:space="preserve">Анализ функций предприятия,участков, отделов, служб, 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129B5">
              <w:rPr>
                <w:rFonts w:ascii="Times New Roman" w:hAnsi="Times New Roman"/>
                <w:sz w:val="24"/>
                <w:szCs w:val="24"/>
              </w:rPr>
              <w:t>ункциональной структуры подразделений</w:t>
            </w:r>
          </w:p>
          <w:p w:rsidR="00E70F01" w:rsidRPr="005129B5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129B5">
              <w:rPr>
                <w:rFonts w:ascii="Times New Roman" w:hAnsi="Times New Roman"/>
                <w:sz w:val="24"/>
                <w:szCs w:val="24"/>
              </w:rPr>
              <w:t>Изучение приемов и методов работы с персоналом, методов оценки качества и результативности труда персонала, требований безопасности жизнедеятельности</w:t>
            </w:r>
          </w:p>
          <w:p w:rsidR="00E70F01" w:rsidRPr="005129B5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129B5">
              <w:rPr>
                <w:rFonts w:ascii="Times New Roman" w:hAnsi="Times New Roman"/>
                <w:sz w:val="24"/>
                <w:szCs w:val="24"/>
              </w:rPr>
              <w:t>Изучение основ эксплуатации современногооборудования и приборов (в соответствии сцелями магистерской программы)</w:t>
            </w:r>
          </w:p>
          <w:p w:rsidR="00E70F01" w:rsidRPr="00BF6710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BF6710">
              <w:rPr>
                <w:rFonts w:ascii="Times New Roman" w:hAnsi="Times New Roman"/>
                <w:sz w:val="24"/>
                <w:szCs w:val="24"/>
              </w:rPr>
              <w:t xml:space="preserve">Сбор, обработка, анализ и </w:t>
            </w:r>
            <w:r w:rsidRPr="00BF6710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научно-технической информации по теме практики</w:t>
            </w:r>
            <w:r w:rsidRPr="00BF6710">
              <w:rPr>
                <w:sz w:val="24"/>
                <w:szCs w:val="24"/>
              </w:rPr>
              <w:t xml:space="preserve">, </w:t>
            </w:r>
            <w:r w:rsidRPr="007E1A2C">
              <w:rPr>
                <w:rFonts w:ascii="Times" w:hAnsi="Times" w:cs="Times"/>
                <w:sz w:val="24"/>
                <w:szCs w:val="24"/>
              </w:rPr>
              <w:t>необходим</w:t>
            </w:r>
            <w:r w:rsidRPr="00BF6710">
              <w:rPr>
                <w:rFonts w:ascii="Times" w:hAnsi="Times" w:cs="Times"/>
                <w:sz w:val="24"/>
                <w:szCs w:val="24"/>
              </w:rPr>
              <w:t>ых</w:t>
            </w:r>
            <w:r w:rsidRPr="007E1A2C">
              <w:rPr>
                <w:rFonts w:ascii="Times" w:hAnsi="Times" w:cs="Times"/>
                <w:sz w:val="24"/>
                <w:szCs w:val="24"/>
              </w:rPr>
              <w:t xml:space="preserve"> данных для выполнения научно-исследовательской работы студента и подготовки им элементоввыпускной бакалаврской работы</w:t>
            </w:r>
            <w:r w:rsidRPr="00BF67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0F01" w:rsidRPr="00065C31" w:rsidRDefault="00E70F01" w:rsidP="00AB57B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065C31">
              <w:rPr>
                <w:rFonts w:ascii="Times New Roman" w:hAnsi="Times New Roman"/>
                <w:sz w:val="24"/>
                <w:szCs w:val="24"/>
              </w:rPr>
              <w:t>Участие в организации научных студенческих конференций, в работе научного семинара на кафедре;Подготовка отчета по практике.</w:t>
            </w:r>
          </w:p>
        </w:tc>
        <w:tc>
          <w:tcPr>
            <w:tcW w:w="855" w:type="dxa"/>
          </w:tcPr>
          <w:p w:rsidR="00E70F01" w:rsidRDefault="00E70F01" w:rsidP="00C83163">
            <w:pPr>
              <w:spacing w:before="100" w:beforeAutospacing="1" w:after="100" w:afterAutospacing="1"/>
              <w:ind w:left="403" w:hanging="403"/>
              <w:jc w:val="center"/>
              <w:rPr>
                <w:b/>
              </w:rPr>
            </w:pPr>
          </w:p>
          <w:p w:rsidR="00E70F01" w:rsidRDefault="00E70F01" w:rsidP="00C83163">
            <w:pPr>
              <w:ind w:left="403" w:hanging="403"/>
              <w:jc w:val="center"/>
            </w:pPr>
          </w:p>
          <w:p w:rsidR="00E70F01" w:rsidRDefault="00E70F01" w:rsidP="00C83163">
            <w:pPr>
              <w:ind w:left="403" w:hanging="403"/>
              <w:jc w:val="center"/>
            </w:pPr>
          </w:p>
          <w:p w:rsidR="00E70F01" w:rsidRDefault="00E70F01" w:rsidP="00C83163">
            <w:pPr>
              <w:ind w:left="403" w:hanging="403"/>
              <w:jc w:val="center"/>
            </w:pPr>
          </w:p>
          <w:p w:rsidR="00E70F01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</w:tc>
        <w:tc>
          <w:tcPr>
            <w:tcW w:w="992" w:type="dxa"/>
          </w:tcPr>
          <w:p w:rsidR="00E70F01" w:rsidRDefault="00E70F01" w:rsidP="00E70F01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E70F01" w:rsidRPr="00E13650" w:rsidRDefault="00E70F01" w:rsidP="00C83163">
            <w:pPr>
              <w:ind w:left="403" w:hanging="403"/>
              <w:jc w:val="center"/>
            </w:pPr>
          </w:p>
        </w:tc>
        <w:tc>
          <w:tcPr>
            <w:tcW w:w="992" w:type="dxa"/>
          </w:tcPr>
          <w:p w:rsidR="00E70F01" w:rsidRPr="00E13650" w:rsidRDefault="00E70F01" w:rsidP="00E70F0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:rsidR="00E70F01" w:rsidRPr="00E13650" w:rsidRDefault="00E70F01" w:rsidP="00E70F01">
            <w:pPr>
              <w:ind w:left="403" w:hanging="403"/>
              <w:jc w:val="center"/>
            </w:pPr>
            <w:r>
              <w:t>4</w:t>
            </w:r>
            <w:r w:rsidRPr="00E13650">
              <w:t>0</w:t>
            </w:r>
          </w:p>
          <w:p w:rsidR="00E70F01" w:rsidRPr="00E13650" w:rsidRDefault="00E70F01" w:rsidP="00E70F01">
            <w:pPr>
              <w:ind w:left="403" w:hanging="403"/>
              <w:jc w:val="center"/>
            </w:pPr>
          </w:p>
          <w:p w:rsidR="00E70F01" w:rsidRPr="00E13650" w:rsidRDefault="00E70F01" w:rsidP="00E70F01">
            <w:pPr>
              <w:ind w:left="403" w:hanging="403"/>
              <w:jc w:val="center"/>
            </w:pPr>
          </w:p>
          <w:p w:rsidR="00E70F01" w:rsidRDefault="00E70F01" w:rsidP="00E70F01">
            <w:pPr>
              <w:ind w:left="403" w:hanging="403"/>
              <w:jc w:val="center"/>
            </w:pPr>
            <w:r>
              <w:t>20</w:t>
            </w:r>
          </w:p>
          <w:p w:rsidR="00E70F01" w:rsidRDefault="00E70F01" w:rsidP="00E70F01">
            <w:pPr>
              <w:ind w:left="403" w:hanging="403"/>
              <w:jc w:val="center"/>
            </w:pPr>
            <w:r>
              <w:t>50</w:t>
            </w:r>
          </w:p>
          <w:p w:rsidR="00E70F01" w:rsidRDefault="00E70F01" w:rsidP="00E70F01">
            <w:pPr>
              <w:ind w:left="403" w:hanging="403"/>
              <w:jc w:val="center"/>
            </w:pPr>
          </w:p>
          <w:p w:rsidR="00E70F01" w:rsidRDefault="00E70F01" w:rsidP="00E70F01">
            <w:pPr>
              <w:ind w:left="403" w:hanging="403"/>
              <w:jc w:val="center"/>
            </w:pPr>
            <w:r>
              <w:t>80</w:t>
            </w:r>
          </w:p>
          <w:p w:rsidR="00E70F01" w:rsidRDefault="00E70F01" w:rsidP="00E70F01">
            <w:pPr>
              <w:ind w:left="403" w:hanging="403"/>
              <w:jc w:val="center"/>
            </w:pPr>
          </w:p>
          <w:p w:rsidR="00E70F01" w:rsidRDefault="00E70F01" w:rsidP="00E70F01">
            <w:pPr>
              <w:ind w:left="403" w:hanging="403"/>
              <w:jc w:val="center"/>
            </w:pPr>
          </w:p>
          <w:p w:rsidR="00E70F01" w:rsidRDefault="00E70F01" w:rsidP="00E70F01">
            <w:pPr>
              <w:ind w:left="403" w:hanging="403"/>
              <w:jc w:val="center"/>
            </w:pPr>
          </w:p>
          <w:p w:rsidR="00E70F01" w:rsidRDefault="00E70F01" w:rsidP="00E70F01">
            <w:pPr>
              <w:ind w:left="403" w:hanging="403"/>
              <w:jc w:val="center"/>
            </w:pPr>
            <w:r>
              <w:t>40</w:t>
            </w:r>
          </w:p>
          <w:p w:rsidR="00E70F01" w:rsidRDefault="00E70F01" w:rsidP="00E70F01">
            <w:pPr>
              <w:ind w:left="403" w:hanging="403"/>
              <w:jc w:val="center"/>
            </w:pPr>
          </w:p>
          <w:p w:rsidR="00E70F01" w:rsidRPr="00E13650" w:rsidRDefault="00E70F01" w:rsidP="00E70F01">
            <w:pPr>
              <w:ind w:left="403" w:hanging="403"/>
              <w:jc w:val="center"/>
            </w:pPr>
            <w:r>
              <w:t>20</w:t>
            </w:r>
          </w:p>
          <w:p w:rsidR="00E70F01" w:rsidRPr="00E13650" w:rsidRDefault="00E70F01" w:rsidP="00C83163">
            <w:pPr>
              <w:ind w:left="403" w:hanging="403"/>
              <w:jc w:val="center"/>
            </w:pPr>
          </w:p>
        </w:tc>
        <w:tc>
          <w:tcPr>
            <w:tcW w:w="709" w:type="dxa"/>
          </w:tcPr>
          <w:p w:rsidR="00E70F01" w:rsidRPr="00E13650" w:rsidRDefault="00E70F01" w:rsidP="00B6250B">
            <w:pPr>
              <w:spacing w:after="160" w:line="240" w:lineRule="exact"/>
              <w:ind w:left="400" w:hanging="366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E70F01" w:rsidRPr="00801E1F" w:rsidRDefault="00E70F01" w:rsidP="009B0E17">
            <w:pPr>
              <w:ind w:left="33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</w:t>
            </w: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бакалавра</w:t>
            </w: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на практике и своевременной выполнения заданий </w:t>
            </w:r>
          </w:p>
          <w:p w:rsidR="00E70F01" w:rsidRPr="00801E1F" w:rsidRDefault="00E70F01" w:rsidP="009B0E17">
            <w:pPr>
              <w:ind w:left="33"/>
            </w:pP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Консультации руководителя</w:t>
            </w:r>
          </w:p>
          <w:p w:rsidR="00E70F01" w:rsidRPr="00801E1F" w:rsidRDefault="00E70F01" w:rsidP="009B0E17">
            <w:pPr>
              <w:pStyle w:val="Style22"/>
              <w:widowControl/>
              <w:spacing w:line="240" w:lineRule="auto"/>
              <w:ind w:left="34" w:hanging="34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</w:p>
          <w:p w:rsidR="00E70F01" w:rsidRPr="00801E1F" w:rsidRDefault="00E70F01" w:rsidP="005940E0">
            <w:pPr>
              <w:pStyle w:val="Style22"/>
              <w:widowControl/>
              <w:spacing w:after="0" w:line="240" w:lineRule="auto"/>
              <w:ind w:left="34" w:hanging="34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  <w:p w:rsidR="00E70F01" w:rsidRPr="00801E1F" w:rsidRDefault="00E70F01" w:rsidP="005940E0">
            <w:pPr>
              <w:pStyle w:val="Style22"/>
              <w:widowControl/>
              <w:spacing w:after="0" w:line="240" w:lineRule="auto"/>
              <w:ind w:left="34" w:hanging="34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E70F01" w:rsidRPr="00801E1F" w:rsidRDefault="00E70F01" w:rsidP="005940E0">
            <w:pPr>
              <w:spacing w:after="0" w:line="240" w:lineRule="auto"/>
              <w:ind w:left="33"/>
            </w:pP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Консультации руководителя</w:t>
            </w:r>
          </w:p>
          <w:p w:rsidR="00E70F01" w:rsidRPr="00801E1F" w:rsidRDefault="00E70F01" w:rsidP="005940E0">
            <w:pPr>
              <w:spacing w:after="0" w:line="240" w:lineRule="auto"/>
              <w:ind w:left="34" w:hanging="34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E70F01" w:rsidRPr="00065C31" w:rsidRDefault="00E70F01" w:rsidP="005940E0">
            <w:pPr>
              <w:spacing w:after="0" w:line="240" w:lineRule="auto"/>
              <w:ind w:left="34" w:hanging="34"/>
            </w:pPr>
            <w:r w:rsidRPr="00801E1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Проверка заполнения дневника, отзыва о практике , отчета</w:t>
            </w:r>
          </w:p>
        </w:tc>
      </w:tr>
      <w:tr w:rsidR="00E70F01" w:rsidRPr="00065C31" w:rsidTr="00E70F01">
        <w:trPr>
          <w:trHeight w:val="773"/>
        </w:trPr>
        <w:tc>
          <w:tcPr>
            <w:tcW w:w="709" w:type="dxa"/>
          </w:tcPr>
          <w:p w:rsidR="00E70F01" w:rsidRPr="00065C31" w:rsidRDefault="00E70F01" w:rsidP="009B0E17">
            <w:pPr>
              <w:spacing w:after="160" w:line="240" w:lineRule="exact"/>
              <w:ind w:left="142"/>
            </w:pPr>
            <w:r w:rsidRPr="00065C31">
              <w:lastRenderedPageBreak/>
              <w:t>3</w:t>
            </w:r>
          </w:p>
        </w:tc>
        <w:tc>
          <w:tcPr>
            <w:tcW w:w="3852" w:type="dxa"/>
          </w:tcPr>
          <w:p w:rsidR="00E70F01" w:rsidRPr="00065C31" w:rsidRDefault="00E70F01" w:rsidP="009B0E17">
            <w:pPr>
              <w:pStyle w:val="Style24"/>
              <w:widowControl/>
              <w:rPr>
                <w:rStyle w:val="FontStyle28"/>
                <w:sz w:val="24"/>
                <w:szCs w:val="24"/>
              </w:rPr>
            </w:pPr>
            <w:r w:rsidRPr="00065C31">
              <w:rPr>
                <w:rStyle w:val="FontStyle28"/>
                <w:sz w:val="24"/>
                <w:szCs w:val="24"/>
              </w:rPr>
              <w:t>Завершающий этап:</w:t>
            </w:r>
          </w:p>
          <w:p w:rsidR="00E70F01" w:rsidRPr="00065C31" w:rsidRDefault="00E70F01" w:rsidP="00CE03FA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53" w:hanging="357"/>
              <w:rPr>
                <w:rFonts w:ascii="Times New Roman" w:hAnsi="Times New Roman"/>
                <w:sz w:val="24"/>
                <w:szCs w:val="24"/>
              </w:rPr>
            </w:pPr>
            <w:r w:rsidRPr="00065C31">
              <w:rPr>
                <w:rFonts w:ascii="Times New Roman" w:hAnsi="Times New Roman"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855" w:type="dxa"/>
          </w:tcPr>
          <w:p w:rsidR="00E70F01" w:rsidRPr="00E13650" w:rsidRDefault="00E70F01" w:rsidP="00E70F01">
            <w:pPr>
              <w:spacing w:after="160" w:line="240" w:lineRule="exact"/>
              <w:jc w:val="center"/>
            </w:pPr>
          </w:p>
        </w:tc>
        <w:tc>
          <w:tcPr>
            <w:tcW w:w="992" w:type="dxa"/>
          </w:tcPr>
          <w:p w:rsidR="00E70F01" w:rsidRPr="00E13650" w:rsidRDefault="00E70F01" w:rsidP="00E70F01">
            <w:pPr>
              <w:spacing w:after="160" w:line="240" w:lineRule="exact"/>
              <w:jc w:val="center"/>
            </w:pPr>
          </w:p>
        </w:tc>
        <w:tc>
          <w:tcPr>
            <w:tcW w:w="992" w:type="dxa"/>
          </w:tcPr>
          <w:p w:rsidR="00E70F01" w:rsidRPr="00E13650" w:rsidRDefault="00E70F01" w:rsidP="00E70F01">
            <w:pPr>
              <w:spacing w:after="160" w:line="240" w:lineRule="exact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70F01" w:rsidRPr="00E13650" w:rsidRDefault="00E70F01" w:rsidP="00B6250B">
            <w:pPr>
              <w:spacing w:after="160" w:line="240" w:lineRule="exact"/>
              <w:ind w:left="400" w:hanging="366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E70F01" w:rsidRPr="00065C31" w:rsidRDefault="00E70F01" w:rsidP="009B0E17">
            <w:pPr>
              <w:spacing w:after="160" w:line="240" w:lineRule="exact"/>
              <w:ind w:left="33"/>
            </w:pPr>
            <w:r>
              <w:t xml:space="preserve">Обсуждение результатов по практике. </w:t>
            </w:r>
            <w:r w:rsidRPr="00065C31">
              <w:t>Зачет</w:t>
            </w:r>
          </w:p>
        </w:tc>
      </w:tr>
      <w:tr w:rsidR="00E70F01" w:rsidRPr="00065C31" w:rsidTr="00E70F01">
        <w:tc>
          <w:tcPr>
            <w:tcW w:w="709" w:type="dxa"/>
          </w:tcPr>
          <w:p w:rsidR="00E70F01" w:rsidRPr="00065C31" w:rsidRDefault="00E70F01" w:rsidP="009B0E17">
            <w:pPr>
              <w:spacing w:after="160" w:line="240" w:lineRule="exact"/>
            </w:pPr>
            <w:r w:rsidRPr="00065C31">
              <w:t>Ито-го</w:t>
            </w:r>
          </w:p>
        </w:tc>
        <w:tc>
          <w:tcPr>
            <w:tcW w:w="3852" w:type="dxa"/>
          </w:tcPr>
          <w:p w:rsidR="00E70F01" w:rsidRPr="00065C31" w:rsidRDefault="00E70F01" w:rsidP="009B0E17">
            <w:pPr>
              <w:pStyle w:val="Style24"/>
              <w:widowControl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55" w:type="dxa"/>
          </w:tcPr>
          <w:p w:rsidR="00E70F01" w:rsidRPr="00650288" w:rsidRDefault="00E70F01" w:rsidP="00E70F01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992" w:type="dxa"/>
          </w:tcPr>
          <w:p w:rsidR="00E70F01" w:rsidRPr="00650288" w:rsidRDefault="00E70F01" w:rsidP="00E70F01">
            <w:pPr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70F01" w:rsidRPr="00650288" w:rsidRDefault="00E70F01" w:rsidP="00E70F01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709" w:type="dxa"/>
          </w:tcPr>
          <w:p w:rsidR="00E70F01" w:rsidRPr="00650288" w:rsidRDefault="00E70F01" w:rsidP="00C143B8">
            <w:pPr>
              <w:spacing w:after="160" w:line="240" w:lineRule="exact"/>
              <w:ind w:left="400" w:hanging="366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47" w:type="dxa"/>
          </w:tcPr>
          <w:p w:rsidR="00E70F01" w:rsidRPr="00065C31" w:rsidRDefault="00E70F01" w:rsidP="009B0E17">
            <w:pPr>
              <w:spacing w:after="160" w:line="240" w:lineRule="exact"/>
              <w:ind w:left="33"/>
            </w:pPr>
          </w:p>
        </w:tc>
      </w:tr>
    </w:tbl>
    <w:p w:rsidR="008D5A34" w:rsidRDefault="008D5A34" w:rsidP="008D5A34">
      <w:pPr>
        <w:rPr>
          <w:i/>
        </w:rPr>
      </w:pPr>
    </w:p>
    <w:p w:rsidR="008D5A34" w:rsidRPr="00894D24" w:rsidRDefault="008D5A34" w:rsidP="008D5A34">
      <w:pPr>
        <w:rPr>
          <w:b/>
        </w:rPr>
      </w:pPr>
      <w:r w:rsidRPr="00894D24">
        <w:rPr>
          <w:b/>
        </w:rPr>
        <w:t>8. Формы отчетности по практике.</w:t>
      </w:r>
    </w:p>
    <w:p w:rsidR="007E6094" w:rsidRPr="004429DC" w:rsidRDefault="007E6094" w:rsidP="00B9045B">
      <w:pPr>
        <w:spacing w:after="0" w:line="240" w:lineRule="auto"/>
        <w:ind w:firstLine="709"/>
        <w:jc w:val="both"/>
      </w:pPr>
      <w:r w:rsidRPr="004429DC">
        <w:t>В качестве основной формы и вида отчетности по практике устанавливается письменный отчет обучающегося и отзыв руководителя. По завершении практики обучающийся готовит и защищает отчет по практике. Отчет состоит из выполненных студентом работ на каждом этапе практике. Отчет студента проверяет и подписывает руководитель. Он готовит письменный отзыв о работе студента на практике.</w:t>
      </w:r>
    </w:p>
    <w:p w:rsidR="007E6094" w:rsidRDefault="007E6094" w:rsidP="00B9045B">
      <w:pPr>
        <w:spacing w:after="0" w:line="240" w:lineRule="auto"/>
        <w:ind w:firstLine="709"/>
        <w:jc w:val="both"/>
      </w:pPr>
      <w:r w:rsidRPr="004429DC">
        <w:t>Аттестация по итогам практике проводится в форме дифференцированного зачетапо итогам защиты отчета по практике, с учетом отзыва руководителя, на выпускающей кафедре комиссией, в составе которой присутствуют руководитель практики факультета, непосредственные руководители практики, представители кафедры, а также представители работодателей и (или) их объединений.</w:t>
      </w:r>
    </w:p>
    <w:p w:rsidR="007E6094" w:rsidRPr="009C5744" w:rsidRDefault="007E6094" w:rsidP="00B9045B">
      <w:pPr>
        <w:spacing w:after="0" w:line="240" w:lineRule="auto"/>
        <w:ind w:firstLine="709"/>
        <w:jc w:val="both"/>
        <w:rPr>
          <w:i/>
        </w:rPr>
      </w:pPr>
      <w:r w:rsidRPr="009C5744">
        <w:t>К отчету по практике прилагается:</w:t>
      </w:r>
    </w:p>
    <w:p w:rsidR="007E6094" w:rsidRPr="0039482D" w:rsidRDefault="007E6094" w:rsidP="00D375EE">
      <w:pPr>
        <w:pStyle w:val="a8"/>
        <w:widowControl w:val="0"/>
        <w:numPr>
          <w:ilvl w:val="0"/>
          <w:numId w:val="16"/>
        </w:numPr>
        <w:spacing w:after="0" w:line="240" w:lineRule="auto"/>
        <w:ind w:hanging="207"/>
        <w:jc w:val="both"/>
        <w:rPr>
          <w:rFonts w:ascii="Times New Roman" w:hAnsi="Times New Roman"/>
          <w:sz w:val="24"/>
          <w:szCs w:val="24"/>
        </w:rPr>
      </w:pPr>
      <w:r w:rsidRPr="0039482D">
        <w:rPr>
          <w:rFonts w:ascii="Times New Roman" w:hAnsi="Times New Roman"/>
          <w:sz w:val="24"/>
          <w:szCs w:val="24"/>
        </w:rPr>
        <w:t>отчет по практике;</w:t>
      </w:r>
    </w:p>
    <w:p w:rsidR="007E6094" w:rsidRPr="00D375EE" w:rsidRDefault="007E6094" w:rsidP="00D375EE">
      <w:pPr>
        <w:pStyle w:val="a8"/>
        <w:widowControl w:val="0"/>
        <w:numPr>
          <w:ilvl w:val="0"/>
          <w:numId w:val="16"/>
        </w:numPr>
        <w:spacing w:after="0" w:line="240" w:lineRule="auto"/>
        <w:ind w:hanging="207"/>
        <w:jc w:val="both"/>
      </w:pPr>
      <w:r w:rsidRPr="0039482D">
        <w:rPr>
          <w:rFonts w:ascii="Times New Roman" w:hAnsi="Times New Roman"/>
          <w:sz w:val="24"/>
          <w:szCs w:val="24"/>
        </w:rPr>
        <w:t>дневник прохождения практики.</w:t>
      </w:r>
    </w:p>
    <w:p w:rsidR="00D375EE" w:rsidRPr="0039482D" w:rsidRDefault="00D375EE" w:rsidP="00D375EE">
      <w:pPr>
        <w:pStyle w:val="a8"/>
        <w:widowControl w:val="0"/>
        <w:spacing w:after="0" w:line="240" w:lineRule="auto"/>
        <w:ind w:left="207"/>
        <w:jc w:val="both"/>
      </w:pPr>
    </w:p>
    <w:p w:rsidR="008D5A34" w:rsidRPr="00894D24" w:rsidRDefault="008D5A34" w:rsidP="00D375EE">
      <w:pPr>
        <w:spacing w:after="0" w:line="240" w:lineRule="auto"/>
        <w:rPr>
          <w:b/>
        </w:rPr>
      </w:pPr>
      <w:r w:rsidRPr="00894D24">
        <w:rPr>
          <w:b/>
        </w:rPr>
        <w:t>9. Фонды оценочных средств для проведения промежуточной аттестации обучающихся по практике.</w:t>
      </w:r>
    </w:p>
    <w:p w:rsidR="008D5A34" w:rsidRPr="00F655F8" w:rsidRDefault="008D5A34" w:rsidP="00D375E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iCs/>
        </w:rPr>
      </w:pPr>
      <w:r w:rsidRPr="00F655F8">
        <w:rPr>
          <w:b/>
          <w:iCs/>
        </w:rPr>
        <w:t>9.1. Перечень компетенций с указанием этапов их формирования в процессе освоения образовательной программы.</w:t>
      </w:r>
    </w:p>
    <w:p w:rsidR="008D5A34" w:rsidRDefault="008D5A34" w:rsidP="00D375E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 w:rsidRPr="00894D24">
        <w:rPr>
          <w:iCs/>
        </w:rPr>
        <w:t>Перечень компетенций с указанием этапов их формирования приведен в описании образовательной программы.</w:t>
      </w:r>
    </w:p>
    <w:p w:rsidR="00F40996" w:rsidRDefault="00F40996" w:rsidP="00F40996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iCs/>
        </w:rPr>
      </w:pPr>
      <w:r w:rsidRPr="00F40996">
        <w:rPr>
          <w:b/>
          <w:iCs/>
        </w:rPr>
        <w:t xml:space="preserve">9.2. Описание показателей и критериев оценивания компетенций, описание шкал </w:t>
      </w:r>
      <w:r w:rsidRPr="00F40996">
        <w:rPr>
          <w:b/>
          <w:iCs/>
        </w:rPr>
        <w:lastRenderedPageBreak/>
        <w:t>оценивания.</w:t>
      </w:r>
    </w:p>
    <w:p w:rsidR="00C10919" w:rsidRPr="00C10919" w:rsidRDefault="00C10919" w:rsidP="00D375E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sz w:val="22"/>
          <w:szCs w:val="22"/>
        </w:rPr>
      </w:pPr>
      <w:r w:rsidRPr="00C10919">
        <w:rPr>
          <w:b/>
          <w:sz w:val="22"/>
          <w:szCs w:val="22"/>
        </w:rPr>
        <w:t>УК-3.</w:t>
      </w:r>
    </w:p>
    <w:p w:rsidR="00C10919" w:rsidRPr="00C10919" w:rsidRDefault="00C10919" w:rsidP="00C10919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 w:rsidRPr="00C10919">
        <w:rPr>
          <w:iCs/>
        </w:rPr>
        <w:t xml:space="preserve">Схема оценки уровня формирования компетенции «Способен осуществлять социальное взаимодействие и реализовывать свою роль в команде» </w:t>
      </w:r>
    </w:p>
    <w:p w:rsidR="00C10919" w:rsidRDefault="00C10919" w:rsidP="00D375E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</w:p>
    <w:tbl>
      <w:tblPr>
        <w:tblStyle w:val="a3"/>
        <w:tblW w:w="9776" w:type="dxa"/>
        <w:tblLook w:val="04A0"/>
      </w:tblPr>
      <w:tblGrid>
        <w:gridCol w:w="3404"/>
        <w:gridCol w:w="2136"/>
        <w:gridCol w:w="2102"/>
        <w:gridCol w:w="2134"/>
      </w:tblGrid>
      <w:tr w:rsidR="00C5302D" w:rsidTr="00C10919">
        <w:tc>
          <w:tcPr>
            <w:tcW w:w="3524" w:type="dxa"/>
            <w:vMerge w:val="restart"/>
          </w:tcPr>
          <w:p w:rsidR="00F40996" w:rsidRDefault="00F40996" w:rsidP="00F36AA0">
            <w:pPr>
              <w:pStyle w:val="a4"/>
              <w:tabs>
                <w:tab w:val="left" w:pos="708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252" w:type="dxa"/>
            <w:gridSpan w:val="3"/>
          </w:tcPr>
          <w:p w:rsidR="00F40996" w:rsidRPr="000E3742" w:rsidRDefault="00F40996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0E3742">
              <w:rPr>
                <w:iCs/>
              </w:rPr>
              <w:t>Оценочная шкала</w:t>
            </w:r>
          </w:p>
        </w:tc>
      </w:tr>
      <w:tr w:rsidR="004C1349" w:rsidTr="00C10919">
        <w:tc>
          <w:tcPr>
            <w:tcW w:w="3524" w:type="dxa"/>
            <w:vMerge/>
          </w:tcPr>
          <w:p w:rsidR="00F40996" w:rsidRDefault="00F40996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41" w:type="dxa"/>
          </w:tcPr>
          <w:p w:rsidR="00F40996" w:rsidRPr="000E3742" w:rsidRDefault="00F40996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0E3742">
              <w:rPr>
                <w:iCs/>
              </w:rPr>
              <w:t>Удовлетворительно</w:t>
            </w:r>
          </w:p>
        </w:tc>
        <w:tc>
          <w:tcPr>
            <w:tcW w:w="2127" w:type="dxa"/>
          </w:tcPr>
          <w:p w:rsidR="00F40996" w:rsidRPr="000E3742" w:rsidRDefault="00F40996" w:rsidP="00C10919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0E3742">
              <w:rPr>
                <w:iCs/>
              </w:rPr>
              <w:t>Хорошо</w:t>
            </w:r>
          </w:p>
        </w:tc>
        <w:tc>
          <w:tcPr>
            <w:tcW w:w="1984" w:type="dxa"/>
          </w:tcPr>
          <w:p w:rsidR="00F40996" w:rsidRPr="000E3742" w:rsidRDefault="00F40996" w:rsidP="00C10919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0E3742">
              <w:rPr>
                <w:iCs/>
              </w:rPr>
              <w:t>Отлично</w:t>
            </w:r>
          </w:p>
        </w:tc>
      </w:tr>
      <w:tr w:rsidR="004C1349" w:rsidTr="00C10919">
        <w:tc>
          <w:tcPr>
            <w:tcW w:w="3524" w:type="dxa"/>
          </w:tcPr>
          <w:p w:rsidR="00606384" w:rsidRPr="00B57321" w:rsidRDefault="00C10919" w:rsidP="00606384">
            <w:pPr>
              <w:rPr>
                <w:i/>
              </w:rPr>
            </w:pPr>
            <w:r w:rsidRPr="00B57321">
              <w:rPr>
                <w:b/>
                <w:i/>
              </w:rPr>
              <w:t xml:space="preserve">Ук-3.1. </w:t>
            </w:r>
            <w:r w:rsidRPr="00B57321">
              <w:rPr>
                <w:i/>
              </w:rPr>
              <w:t xml:space="preserve">Определяет свою роль в </w:t>
            </w:r>
            <w:r w:rsidR="00606384" w:rsidRPr="00B57321">
              <w:rPr>
                <w:i/>
              </w:rPr>
              <w:t>достижения поставленной цели учитывает особенности поведения и интересы других участников</w:t>
            </w:r>
          </w:p>
          <w:p w:rsidR="00606384" w:rsidRPr="00B57321" w:rsidRDefault="00606384" w:rsidP="00606384">
            <w:pPr>
              <w:rPr>
                <w:i/>
              </w:rPr>
            </w:pPr>
            <w:r w:rsidRPr="00B57321">
              <w:rPr>
                <w:b/>
                <w:i/>
              </w:rPr>
              <w:t xml:space="preserve">УК-3.2. </w:t>
            </w:r>
            <w:r w:rsidRPr="00B57321">
              <w:rPr>
                <w:i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</w:t>
            </w:r>
          </w:p>
          <w:p w:rsidR="00C5302D" w:rsidRDefault="00606384" w:rsidP="0060638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B57321">
              <w:rPr>
                <w:b/>
                <w:i/>
              </w:rPr>
              <w:t xml:space="preserve">УК-3.3. </w:t>
            </w:r>
            <w:r w:rsidRPr="00B57321">
              <w:rPr>
                <w:i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цели.</w:t>
            </w:r>
          </w:p>
        </w:tc>
        <w:tc>
          <w:tcPr>
            <w:tcW w:w="2141" w:type="dxa"/>
          </w:tcPr>
          <w:p w:rsidR="00C5302D" w:rsidRDefault="004C1349" w:rsidP="004C1349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 w:rsidRPr="004C1349">
              <w:rPr>
                <w:i/>
              </w:rPr>
              <w:t>Имеет общие представления о принципы функционирования профессионального коллектива для достижения поставленной цели</w:t>
            </w:r>
            <w:r w:rsidR="00606384">
              <w:rPr>
                <w:i/>
              </w:rPr>
              <w:t>.</w:t>
            </w:r>
          </w:p>
          <w:p w:rsidR="00C5302D" w:rsidRPr="00C5302D" w:rsidRDefault="00606384" w:rsidP="0060638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 xml:space="preserve">Не полностью осознает </w:t>
            </w:r>
            <w:r w:rsidR="00C5302D" w:rsidRPr="00C5302D">
              <w:rPr>
                <w:i/>
              </w:rPr>
              <w:t xml:space="preserve">возможные последствия личных действий в </w:t>
            </w:r>
            <w:r w:rsidR="00C5302D">
              <w:rPr>
                <w:i/>
              </w:rPr>
              <w:t>коллективе</w:t>
            </w:r>
            <w:r w:rsidR="00C5302D" w:rsidRPr="00B57321">
              <w:rPr>
                <w:i/>
              </w:rPr>
              <w:t xml:space="preserve">и </w:t>
            </w:r>
            <w:r>
              <w:rPr>
                <w:i/>
              </w:rPr>
              <w:t xml:space="preserve">не умеет </w:t>
            </w:r>
            <w:r w:rsidR="00C5302D" w:rsidRPr="00B57321">
              <w:rPr>
                <w:i/>
              </w:rPr>
              <w:t>строит</w:t>
            </w:r>
            <w:r>
              <w:rPr>
                <w:i/>
              </w:rPr>
              <w:t>ь</w:t>
            </w:r>
            <w:r w:rsidR="00C5302D" w:rsidRPr="00B57321">
              <w:rPr>
                <w:i/>
              </w:rPr>
              <w:t xml:space="preserve"> продуктивное взаимодействие с учетом этого</w:t>
            </w:r>
          </w:p>
        </w:tc>
        <w:tc>
          <w:tcPr>
            <w:tcW w:w="2127" w:type="dxa"/>
          </w:tcPr>
          <w:p w:rsidR="00A73827" w:rsidRPr="00A73827" w:rsidRDefault="00A73827" w:rsidP="00A73827">
            <w:pPr>
              <w:ind w:left="10"/>
              <w:rPr>
                <w:i/>
              </w:rPr>
            </w:pPr>
            <w:r>
              <w:rPr>
                <w:i/>
              </w:rPr>
              <w:t xml:space="preserve">Понимает частично </w:t>
            </w:r>
            <w:r w:rsidRPr="00A73827">
              <w:rPr>
                <w:i/>
              </w:rPr>
              <w:t>свою роль в социальном взаимодействии и командной работе</w:t>
            </w:r>
            <w:r>
              <w:rPr>
                <w:i/>
              </w:rPr>
              <w:t xml:space="preserve">, умеет </w:t>
            </w:r>
            <w:r w:rsidRPr="00A73827">
              <w:rPr>
                <w:i/>
              </w:rPr>
              <w:t xml:space="preserve">учитывать в коллективе особенности </w:t>
            </w:r>
          </w:p>
          <w:p w:rsidR="00A73827" w:rsidRPr="00A73827" w:rsidRDefault="00A73827" w:rsidP="00A73827">
            <w:pPr>
              <w:ind w:left="10"/>
              <w:rPr>
                <w:i/>
              </w:rPr>
            </w:pPr>
            <w:r w:rsidRPr="00A73827">
              <w:rPr>
                <w:i/>
              </w:rPr>
              <w:t>поведения других участников</w:t>
            </w:r>
          </w:p>
          <w:p w:rsidR="00C5302D" w:rsidRDefault="00606384" w:rsidP="0060638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8"/>
                <w:szCs w:val="28"/>
              </w:rPr>
            </w:pPr>
            <w:r>
              <w:rPr>
                <w:i/>
              </w:rPr>
              <w:t>С</w:t>
            </w:r>
            <w:r w:rsidRPr="00B57321">
              <w:rPr>
                <w:i/>
              </w:rPr>
              <w:t>троит взаимодействие</w:t>
            </w:r>
            <w:r>
              <w:rPr>
                <w:i/>
              </w:rPr>
              <w:t xml:space="preserve"> в командной работебез учета </w:t>
            </w:r>
            <w:r w:rsidR="00C5302D" w:rsidRPr="00C5302D">
              <w:rPr>
                <w:i/>
              </w:rPr>
              <w:t>возможные последстви</w:t>
            </w:r>
            <w:r>
              <w:rPr>
                <w:i/>
              </w:rPr>
              <w:t>й</w:t>
            </w:r>
            <w:r w:rsidR="00C5302D" w:rsidRPr="00C5302D">
              <w:rPr>
                <w:i/>
              </w:rPr>
              <w:t xml:space="preserve"> личных действий в </w:t>
            </w:r>
            <w:r w:rsidR="00C5302D">
              <w:rPr>
                <w:i/>
              </w:rPr>
              <w:t>коллективе</w:t>
            </w:r>
          </w:p>
        </w:tc>
        <w:tc>
          <w:tcPr>
            <w:tcW w:w="1984" w:type="dxa"/>
          </w:tcPr>
          <w:p w:rsidR="00A73827" w:rsidRPr="00A73827" w:rsidRDefault="00A73827" w:rsidP="00A73827">
            <w:pPr>
              <w:ind w:left="144"/>
              <w:rPr>
                <w:i/>
              </w:rPr>
            </w:pPr>
            <w:r>
              <w:rPr>
                <w:i/>
              </w:rPr>
              <w:t xml:space="preserve">Владеет </w:t>
            </w:r>
            <w:r w:rsidRPr="00A73827">
              <w:rPr>
                <w:i/>
              </w:rPr>
              <w:t>навыками адаптироваться в профессиональном коллективе для командной работ</w:t>
            </w:r>
            <w:r>
              <w:rPr>
                <w:i/>
              </w:rPr>
              <w:t>ы</w:t>
            </w:r>
            <w:r w:rsidRPr="00A73827">
              <w:rPr>
                <w:i/>
              </w:rPr>
              <w:t>, учитывать особенности поведения и интересы других участников</w:t>
            </w:r>
          </w:p>
          <w:p w:rsidR="00C5302D" w:rsidRDefault="00C5302D" w:rsidP="00C5302D">
            <w:pPr>
              <w:ind w:left="144"/>
              <w:rPr>
                <w:iCs/>
                <w:sz w:val="28"/>
                <w:szCs w:val="28"/>
              </w:rPr>
            </w:pPr>
            <w:r>
              <w:rPr>
                <w:i/>
              </w:rPr>
              <w:t xml:space="preserve">Оценивает и учитывает </w:t>
            </w:r>
            <w:r w:rsidRPr="00C5302D">
              <w:rPr>
                <w:i/>
              </w:rPr>
              <w:t xml:space="preserve">возможные последствия личных действий в </w:t>
            </w:r>
            <w:r>
              <w:rPr>
                <w:i/>
              </w:rPr>
              <w:t>коллективе</w:t>
            </w:r>
            <w:r w:rsidRPr="00B57321">
              <w:rPr>
                <w:i/>
              </w:rPr>
              <w:t>и строит продуктивное взаимодействие с учетом этого</w:t>
            </w:r>
          </w:p>
        </w:tc>
      </w:tr>
    </w:tbl>
    <w:p w:rsidR="00F36AA0" w:rsidRDefault="00F36AA0" w:rsidP="00D375EE">
      <w:pPr>
        <w:pStyle w:val="ab"/>
        <w:spacing w:line="242" w:lineRule="auto"/>
        <w:ind w:left="401" w:firstLine="566"/>
        <w:rPr>
          <w:iCs/>
        </w:rPr>
      </w:pPr>
    </w:p>
    <w:p w:rsidR="00D375EE" w:rsidRPr="00F36AA0" w:rsidRDefault="00F36AA0" w:rsidP="00F36AA0">
      <w:pPr>
        <w:pStyle w:val="ab"/>
        <w:spacing w:line="242" w:lineRule="auto"/>
        <w:ind w:left="401" w:hanging="401"/>
        <w:rPr>
          <w:b/>
        </w:rPr>
      </w:pPr>
      <w:r w:rsidRPr="00F36AA0">
        <w:rPr>
          <w:b/>
        </w:rPr>
        <w:t xml:space="preserve">УК-6. </w:t>
      </w:r>
    </w:p>
    <w:p w:rsidR="00F36AA0" w:rsidRDefault="00F36AA0" w:rsidP="009F5A88">
      <w:pPr>
        <w:pStyle w:val="ab"/>
        <w:spacing w:line="242" w:lineRule="auto"/>
        <w:jc w:val="both"/>
      </w:pPr>
      <w:r w:rsidRPr="00C10919">
        <w:rPr>
          <w:iCs/>
        </w:rPr>
        <w:t>Схема оценки уровня формирования компетенции</w:t>
      </w:r>
      <w:r w:rsidR="00A22645">
        <w:rPr>
          <w:sz w:val="22"/>
          <w:szCs w:val="22"/>
        </w:rPr>
        <w:t>«</w:t>
      </w:r>
      <w:r w:rsidR="00A22645" w:rsidRPr="00B57321">
        <w:rPr>
          <w:sz w:val="22"/>
          <w:szCs w:val="22"/>
        </w:rPr>
        <w:t>Самоорг</w:t>
      </w:r>
      <w:r w:rsidR="00A22645">
        <w:rPr>
          <w:sz w:val="22"/>
          <w:szCs w:val="22"/>
        </w:rPr>
        <w:t>анизаци</w:t>
      </w:r>
      <w:r w:rsidRPr="00B57321">
        <w:rPr>
          <w:sz w:val="22"/>
          <w:szCs w:val="22"/>
        </w:rPr>
        <w:t>я и саморазвитие (в том числе здоровьесбережение)</w:t>
      </w:r>
      <w:r w:rsidR="00A22645">
        <w:rPr>
          <w:sz w:val="22"/>
          <w:szCs w:val="22"/>
        </w:rPr>
        <w:t>»</w:t>
      </w:r>
    </w:p>
    <w:tbl>
      <w:tblPr>
        <w:tblStyle w:val="a3"/>
        <w:tblW w:w="9776" w:type="dxa"/>
        <w:tblLook w:val="04A0"/>
      </w:tblPr>
      <w:tblGrid>
        <w:gridCol w:w="3367"/>
        <w:gridCol w:w="2135"/>
        <w:gridCol w:w="2091"/>
        <w:gridCol w:w="2183"/>
      </w:tblGrid>
      <w:tr w:rsidR="00F36AA0" w:rsidRPr="007315A2" w:rsidTr="00F36AA0">
        <w:tc>
          <w:tcPr>
            <w:tcW w:w="3524" w:type="dxa"/>
            <w:vMerge w:val="restart"/>
          </w:tcPr>
          <w:p w:rsidR="00F36AA0" w:rsidRPr="007315A2" w:rsidRDefault="00F36AA0" w:rsidP="00F36AA0">
            <w:pPr>
              <w:pStyle w:val="a4"/>
              <w:tabs>
                <w:tab w:val="left" w:pos="708"/>
              </w:tabs>
              <w:jc w:val="both"/>
              <w:rPr>
                <w:iCs/>
              </w:rPr>
            </w:pPr>
            <w:r w:rsidRPr="007315A2"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252" w:type="dxa"/>
            <w:gridSpan w:val="3"/>
          </w:tcPr>
          <w:p w:rsidR="00F36AA0" w:rsidRPr="007315A2" w:rsidRDefault="00F36AA0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Оценочная шкала</w:t>
            </w:r>
          </w:p>
        </w:tc>
      </w:tr>
      <w:tr w:rsidR="00F36AA0" w:rsidRPr="007315A2" w:rsidTr="00F36AA0">
        <w:tc>
          <w:tcPr>
            <w:tcW w:w="3524" w:type="dxa"/>
            <w:vMerge/>
          </w:tcPr>
          <w:p w:rsidR="00F36AA0" w:rsidRPr="007315A2" w:rsidRDefault="00F36AA0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41" w:type="dxa"/>
          </w:tcPr>
          <w:p w:rsidR="00F36AA0" w:rsidRPr="007315A2" w:rsidRDefault="00F36AA0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iCs/>
              </w:rPr>
              <w:t>Удовлетворительно</w:t>
            </w:r>
          </w:p>
        </w:tc>
        <w:tc>
          <w:tcPr>
            <w:tcW w:w="2127" w:type="dxa"/>
          </w:tcPr>
          <w:p w:rsidR="00F36AA0" w:rsidRPr="007315A2" w:rsidRDefault="00F36AA0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Хорошо</w:t>
            </w:r>
          </w:p>
        </w:tc>
        <w:tc>
          <w:tcPr>
            <w:tcW w:w="1984" w:type="dxa"/>
          </w:tcPr>
          <w:p w:rsidR="00F36AA0" w:rsidRPr="007315A2" w:rsidRDefault="00F36AA0" w:rsidP="00F36AA0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Отлично</w:t>
            </w:r>
          </w:p>
        </w:tc>
      </w:tr>
      <w:tr w:rsidR="00F36AA0" w:rsidRPr="007315A2" w:rsidTr="00F36AA0">
        <w:tc>
          <w:tcPr>
            <w:tcW w:w="3524" w:type="dxa"/>
          </w:tcPr>
          <w:p w:rsidR="00A22645" w:rsidRPr="007315A2" w:rsidRDefault="00A22645" w:rsidP="00A22645">
            <w:pPr>
              <w:rPr>
                <w:i/>
              </w:rPr>
            </w:pPr>
            <w:r w:rsidRPr="007315A2">
              <w:rPr>
                <w:b/>
                <w:i/>
              </w:rPr>
              <w:t xml:space="preserve">УК-6.1. </w:t>
            </w:r>
            <w:r w:rsidRPr="007315A2">
              <w:rPr>
                <w:i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F36AA0" w:rsidRPr="007315A2" w:rsidRDefault="00A22645" w:rsidP="00A22645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b/>
                <w:i/>
              </w:rPr>
              <w:t xml:space="preserve">УК-6.2. </w:t>
            </w:r>
            <w:r w:rsidRPr="007315A2">
              <w:rPr>
                <w:i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2141" w:type="dxa"/>
          </w:tcPr>
          <w:p w:rsidR="007315A2" w:rsidRPr="007315A2" w:rsidRDefault="007315A2" w:rsidP="007315A2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/>
              </w:rPr>
            </w:pPr>
            <w:r w:rsidRPr="007315A2">
              <w:rPr>
                <w:i/>
              </w:rPr>
              <w:t xml:space="preserve">Понимает необходимость планирования перспективных целей деятельности с учетом условий, средств, личностных возможностей, </w:t>
            </w:r>
          </w:p>
          <w:p w:rsidR="00F36AA0" w:rsidRPr="007315A2" w:rsidRDefault="007315A2" w:rsidP="007315A2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 xml:space="preserve">не умеет </w:t>
            </w:r>
            <w:r w:rsidRPr="007315A2">
              <w:rPr>
                <w:i/>
              </w:rPr>
              <w:t>реализовать намеченные цели деятельности с их учетом</w:t>
            </w:r>
          </w:p>
        </w:tc>
        <w:tc>
          <w:tcPr>
            <w:tcW w:w="2127" w:type="dxa"/>
          </w:tcPr>
          <w:p w:rsidR="00F36AA0" w:rsidRPr="007315A2" w:rsidRDefault="00F36AA0" w:rsidP="007315A2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/>
              </w:rPr>
            </w:pPr>
            <w:r w:rsidRPr="007315A2">
              <w:rPr>
                <w:i/>
              </w:rPr>
              <w:t xml:space="preserve">Понимает </w:t>
            </w:r>
            <w:r w:rsidR="007315A2" w:rsidRPr="007315A2">
              <w:rPr>
                <w:i/>
              </w:rPr>
              <w:t>необходимость планирования</w:t>
            </w:r>
            <w:r w:rsidR="00A22645" w:rsidRPr="007315A2">
              <w:rPr>
                <w:i/>
              </w:rPr>
              <w:t xml:space="preserve"> перспективных целей деятельности с учетом условий, средств, личностных возможностей, </w:t>
            </w:r>
          </w:p>
          <w:p w:rsidR="007315A2" w:rsidRPr="007315A2" w:rsidRDefault="007315A2" w:rsidP="007315A2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</w:rPr>
            </w:pPr>
            <w:r w:rsidRPr="007315A2">
              <w:rPr>
                <w:i/>
              </w:rPr>
              <w:t>реализовать намеченные цели деятельности с их учетом</w:t>
            </w:r>
          </w:p>
        </w:tc>
        <w:tc>
          <w:tcPr>
            <w:tcW w:w="1984" w:type="dxa"/>
          </w:tcPr>
          <w:p w:rsidR="00A22645" w:rsidRPr="007315A2" w:rsidRDefault="00F36AA0" w:rsidP="00A22645">
            <w:pPr>
              <w:ind w:left="137"/>
              <w:rPr>
                <w:i/>
              </w:rPr>
            </w:pPr>
            <w:r w:rsidRPr="007315A2">
              <w:rPr>
                <w:i/>
              </w:rPr>
              <w:t xml:space="preserve">Владеет навыками </w:t>
            </w:r>
            <w:r w:rsidR="00A22645" w:rsidRPr="007315A2">
              <w:rPr>
                <w:i/>
              </w:rPr>
              <w:t>эффективно планировать собственное время, расставлять приоритеты собственной деятельности, личностного и развития, и профессионального роста с учетом перспектив и требований рынка труда</w:t>
            </w:r>
          </w:p>
          <w:p w:rsidR="00F36AA0" w:rsidRPr="007315A2" w:rsidRDefault="00F36AA0" w:rsidP="00F36AA0">
            <w:pPr>
              <w:ind w:left="144"/>
              <w:rPr>
                <w:iCs/>
              </w:rPr>
            </w:pPr>
          </w:p>
        </w:tc>
      </w:tr>
    </w:tbl>
    <w:p w:rsidR="00F36AA0" w:rsidRDefault="00F36AA0" w:rsidP="00D375EE">
      <w:pPr>
        <w:pStyle w:val="ab"/>
        <w:spacing w:line="242" w:lineRule="auto"/>
        <w:ind w:left="401" w:firstLine="566"/>
      </w:pPr>
    </w:p>
    <w:p w:rsidR="009F5A88" w:rsidRPr="009F5A88" w:rsidRDefault="009F5A88" w:rsidP="009F5A88">
      <w:pPr>
        <w:pStyle w:val="ab"/>
        <w:spacing w:line="242" w:lineRule="auto"/>
        <w:ind w:left="401" w:hanging="401"/>
        <w:jc w:val="both"/>
      </w:pPr>
      <w:r w:rsidRPr="009F5A88">
        <w:rPr>
          <w:b/>
          <w:sz w:val="22"/>
          <w:szCs w:val="22"/>
        </w:rPr>
        <w:t>ПК-3.</w:t>
      </w:r>
      <w:r w:rsidRPr="00C10919">
        <w:rPr>
          <w:iCs/>
        </w:rPr>
        <w:t>Схема оценки уровня формирования компетенции</w:t>
      </w:r>
      <w:r>
        <w:rPr>
          <w:sz w:val="22"/>
          <w:szCs w:val="22"/>
        </w:rPr>
        <w:t>«</w:t>
      </w:r>
      <w:r w:rsidRPr="009F5A88">
        <w:rPr>
          <w:sz w:val="22"/>
          <w:szCs w:val="22"/>
        </w:rPr>
        <w:t xml:space="preserve">Способен разработать комплект конструкторской и технической документации на изделия «система в корпусе»   </w:t>
      </w:r>
    </w:p>
    <w:tbl>
      <w:tblPr>
        <w:tblStyle w:val="a3"/>
        <w:tblW w:w="9776" w:type="dxa"/>
        <w:tblLook w:val="04A0"/>
      </w:tblPr>
      <w:tblGrid>
        <w:gridCol w:w="3367"/>
        <w:gridCol w:w="2135"/>
        <w:gridCol w:w="2091"/>
        <w:gridCol w:w="2183"/>
      </w:tblGrid>
      <w:tr w:rsidR="009F5A88" w:rsidRPr="007315A2" w:rsidTr="009F5A88">
        <w:tc>
          <w:tcPr>
            <w:tcW w:w="3367" w:type="dxa"/>
            <w:vMerge w:val="restart"/>
          </w:tcPr>
          <w:p w:rsidR="009F5A88" w:rsidRPr="007315A2" w:rsidRDefault="009F5A88" w:rsidP="00C37808">
            <w:pPr>
              <w:pStyle w:val="a4"/>
              <w:tabs>
                <w:tab w:val="left" w:pos="708"/>
              </w:tabs>
              <w:jc w:val="both"/>
              <w:rPr>
                <w:iCs/>
              </w:rPr>
            </w:pPr>
            <w:r w:rsidRPr="007315A2"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09" w:type="dxa"/>
            <w:gridSpan w:val="3"/>
          </w:tcPr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Оценочная шкала</w:t>
            </w:r>
          </w:p>
        </w:tc>
      </w:tr>
      <w:tr w:rsidR="009F5A88" w:rsidRPr="007315A2" w:rsidTr="009F5A88">
        <w:tc>
          <w:tcPr>
            <w:tcW w:w="3367" w:type="dxa"/>
            <w:vMerge/>
          </w:tcPr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iCs/>
              </w:rPr>
              <w:t>Удовлетворительно</w:t>
            </w:r>
          </w:p>
        </w:tc>
        <w:tc>
          <w:tcPr>
            <w:tcW w:w="2091" w:type="dxa"/>
          </w:tcPr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Хорошо</w:t>
            </w:r>
          </w:p>
        </w:tc>
        <w:tc>
          <w:tcPr>
            <w:tcW w:w="2183" w:type="dxa"/>
          </w:tcPr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Отлично</w:t>
            </w:r>
          </w:p>
        </w:tc>
      </w:tr>
      <w:tr w:rsidR="009F5A88" w:rsidRPr="007315A2" w:rsidTr="009F5A88">
        <w:tc>
          <w:tcPr>
            <w:tcW w:w="3367" w:type="dxa"/>
          </w:tcPr>
          <w:p w:rsidR="009F5A88" w:rsidRPr="007B5CA3" w:rsidRDefault="009F5A88" w:rsidP="009F5A88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ПК-3.1.</w:t>
            </w:r>
            <w:r w:rsidRPr="007B5CA3">
              <w:rPr>
                <w:i/>
              </w:rPr>
              <w:t xml:space="preserve"> Способен разработать</w:t>
            </w:r>
            <w:r w:rsidRPr="007B5CA3">
              <w:rPr>
                <w:i/>
                <w:color w:val="333333"/>
              </w:rPr>
              <w:t xml:space="preserve"> технические описания на отдельные блоки и систему в целом</w:t>
            </w:r>
          </w:p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7A3E94" w:rsidRPr="007B5CA3" w:rsidRDefault="007A3E94" w:rsidP="007A3E94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Имеет общие представления о </w:t>
            </w:r>
            <w:r w:rsidRPr="00D61AE7">
              <w:rPr>
                <w:i/>
                <w:color w:val="333333"/>
              </w:rPr>
              <w:t>требования</w:t>
            </w:r>
            <w:r>
              <w:rPr>
                <w:i/>
                <w:color w:val="333333"/>
              </w:rPr>
              <w:t>х</w:t>
            </w:r>
            <w:r w:rsidRPr="00D61AE7">
              <w:rPr>
                <w:i/>
                <w:color w:val="333333"/>
              </w:rPr>
              <w:t xml:space="preserve"> к оформлению</w:t>
            </w:r>
            <w:r>
              <w:rPr>
                <w:i/>
                <w:color w:val="333333"/>
              </w:rPr>
              <w:t xml:space="preserve"> и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х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ах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описаний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9F5A88" w:rsidRPr="007315A2" w:rsidRDefault="009F5A88" w:rsidP="007A3E94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</w:p>
        </w:tc>
        <w:tc>
          <w:tcPr>
            <w:tcW w:w="2091" w:type="dxa"/>
          </w:tcPr>
          <w:p w:rsidR="007A3E94" w:rsidRPr="007B5CA3" w:rsidRDefault="007A3E94" w:rsidP="007A3E94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Знает </w:t>
            </w:r>
            <w:r w:rsidRPr="00D61AE7">
              <w:rPr>
                <w:i/>
                <w:color w:val="333333"/>
              </w:rPr>
              <w:t>требования к оформлению</w:t>
            </w:r>
            <w:r>
              <w:rPr>
                <w:i/>
                <w:color w:val="333333"/>
              </w:rPr>
              <w:t xml:space="preserve"> и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ы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9F5A88" w:rsidRPr="007315A2" w:rsidRDefault="009F5A88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</w:rPr>
            </w:pPr>
          </w:p>
        </w:tc>
        <w:tc>
          <w:tcPr>
            <w:tcW w:w="2183" w:type="dxa"/>
          </w:tcPr>
          <w:p w:rsidR="009F5A88" w:rsidRPr="007315A2" w:rsidRDefault="009F5A88" w:rsidP="00C37808">
            <w:pPr>
              <w:ind w:left="137"/>
              <w:rPr>
                <w:i/>
              </w:rPr>
            </w:pPr>
            <w:r w:rsidRPr="007315A2">
              <w:rPr>
                <w:i/>
              </w:rPr>
              <w:t xml:space="preserve">Владеет навыками </w:t>
            </w:r>
            <w:r w:rsidR="007A3E94">
              <w:rPr>
                <w:i/>
              </w:rPr>
              <w:t xml:space="preserve">использовать </w:t>
            </w:r>
            <w:r w:rsidR="007A3E94" w:rsidRPr="00D61AE7">
              <w:rPr>
                <w:i/>
                <w:color w:val="333333"/>
              </w:rPr>
              <w:t>программны</w:t>
            </w:r>
            <w:r w:rsidR="007A3E94">
              <w:rPr>
                <w:i/>
                <w:color w:val="333333"/>
              </w:rPr>
              <w:t>е</w:t>
            </w:r>
            <w:r w:rsidR="007A3E94" w:rsidRPr="00D61AE7">
              <w:rPr>
                <w:i/>
                <w:color w:val="333333"/>
              </w:rPr>
              <w:t xml:space="preserve"> продукт</w:t>
            </w:r>
            <w:r w:rsidR="007A3E94">
              <w:rPr>
                <w:i/>
                <w:color w:val="333333"/>
              </w:rPr>
              <w:t>ы</w:t>
            </w:r>
            <w:r w:rsidR="007A3E94" w:rsidRPr="00D61AE7">
              <w:rPr>
                <w:i/>
                <w:color w:val="333333"/>
              </w:rPr>
              <w:t xml:space="preserve"> для разработки техническ</w:t>
            </w:r>
            <w:r w:rsidR="007A3E94">
              <w:rPr>
                <w:i/>
                <w:color w:val="333333"/>
              </w:rPr>
              <w:t>ого</w:t>
            </w:r>
            <w:r w:rsidR="007A3E94" w:rsidRPr="00D61AE7">
              <w:rPr>
                <w:i/>
                <w:color w:val="333333"/>
              </w:rPr>
              <w:t xml:space="preserve"> описани</w:t>
            </w:r>
            <w:r w:rsidR="007A3E94">
              <w:rPr>
                <w:i/>
                <w:color w:val="333333"/>
              </w:rPr>
              <w:t>я</w:t>
            </w:r>
            <w:r w:rsidR="007A3E94"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="007A3E94"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9F5A88" w:rsidRPr="007315A2" w:rsidRDefault="009F5A88" w:rsidP="00C37808">
            <w:pPr>
              <w:ind w:left="144"/>
              <w:rPr>
                <w:iCs/>
              </w:rPr>
            </w:pPr>
          </w:p>
        </w:tc>
      </w:tr>
    </w:tbl>
    <w:p w:rsidR="008D5A34" w:rsidRDefault="008D5A34" w:rsidP="008D5A34">
      <w:pPr>
        <w:rPr>
          <w:sz w:val="28"/>
          <w:szCs w:val="28"/>
        </w:rPr>
      </w:pPr>
    </w:p>
    <w:tbl>
      <w:tblPr>
        <w:tblStyle w:val="a3"/>
        <w:tblW w:w="9776" w:type="dxa"/>
        <w:tblLook w:val="04A0"/>
      </w:tblPr>
      <w:tblGrid>
        <w:gridCol w:w="3367"/>
        <w:gridCol w:w="2135"/>
        <w:gridCol w:w="2091"/>
        <w:gridCol w:w="2183"/>
      </w:tblGrid>
      <w:tr w:rsidR="00A02BB6" w:rsidRPr="007315A2" w:rsidTr="00C37808">
        <w:tc>
          <w:tcPr>
            <w:tcW w:w="3367" w:type="dxa"/>
            <w:vMerge w:val="restart"/>
          </w:tcPr>
          <w:p w:rsidR="00A02BB6" w:rsidRPr="007315A2" w:rsidRDefault="00A02BB6" w:rsidP="00C37808">
            <w:pPr>
              <w:pStyle w:val="a4"/>
              <w:tabs>
                <w:tab w:val="left" w:pos="708"/>
              </w:tabs>
              <w:jc w:val="both"/>
              <w:rPr>
                <w:iCs/>
              </w:rPr>
            </w:pPr>
            <w:r w:rsidRPr="007315A2"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09" w:type="dxa"/>
            <w:gridSpan w:val="3"/>
          </w:tcPr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Оценочная шкала</w:t>
            </w:r>
          </w:p>
        </w:tc>
      </w:tr>
      <w:tr w:rsidR="00F506BC" w:rsidRPr="007315A2" w:rsidTr="00C37808">
        <w:tc>
          <w:tcPr>
            <w:tcW w:w="3367" w:type="dxa"/>
            <w:vMerge/>
          </w:tcPr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iCs/>
              </w:rPr>
              <w:t>Удовлетворительно</w:t>
            </w:r>
          </w:p>
        </w:tc>
        <w:tc>
          <w:tcPr>
            <w:tcW w:w="2091" w:type="dxa"/>
          </w:tcPr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Хорошо</w:t>
            </w:r>
          </w:p>
        </w:tc>
        <w:tc>
          <w:tcPr>
            <w:tcW w:w="2183" w:type="dxa"/>
          </w:tcPr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Отлично</w:t>
            </w:r>
          </w:p>
        </w:tc>
      </w:tr>
      <w:tr w:rsidR="00F506BC" w:rsidRPr="007315A2" w:rsidTr="00C37808">
        <w:tc>
          <w:tcPr>
            <w:tcW w:w="3367" w:type="dxa"/>
          </w:tcPr>
          <w:p w:rsidR="00A02BB6" w:rsidRPr="007B5CA3" w:rsidRDefault="00A02BB6" w:rsidP="00A02BB6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ПК-3.2</w:t>
            </w:r>
            <w:r w:rsidRPr="007B5CA3">
              <w:rPr>
                <w:i/>
              </w:rPr>
              <w:t>. Способен разработать</w:t>
            </w:r>
            <w:r w:rsidR="00F506BC">
              <w:rPr>
                <w:i/>
              </w:rPr>
              <w:t xml:space="preserve">и </w:t>
            </w:r>
            <w:r w:rsidR="00F506BC" w:rsidRPr="007B5CA3">
              <w:rPr>
                <w:i/>
              </w:rPr>
              <w:t>подготовить</w:t>
            </w:r>
            <w:r w:rsidRPr="007B5CA3">
              <w:rPr>
                <w:i/>
                <w:color w:val="333333"/>
              </w:rPr>
              <w:t xml:space="preserve"> функционально</w:t>
            </w:r>
            <w:r w:rsidR="001C6329"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 xml:space="preserve"> описани</w:t>
            </w:r>
            <w:r w:rsidR="001C6329"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>, инструкции по типовому использованию и назначению изделий "система в корпусе"</w:t>
            </w:r>
          </w:p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A02BB6" w:rsidRPr="007315A2" w:rsidRDefault="00F506BC" w:rsidP="00F506B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color w:val="333333"/>
              </w:rPr>
              <w:t xml:space="preserve">Знает </w:t>
            </w:r>
            <w:r w:rsidRPr="00D61AE7">
              <w:rPr>
                <w:i/>
                <w:color w:val="333333"/>
              </w:rPr>
              <w:t>общие правила</w:t>
            </w:r>
            <w:r>
              <w:rPr>
                <w:i/>
                <w:color w:val="333333"/>
              </w:rPr>
              <w:t xml:space="preserve">, но неимеет опыта </w:t>
            </w:r>
            <w:r w:rsidRPr="00D61AE7">
              <w:rPr>
                <w:i/>
                <w:color w:val="333333"/>
              </w:rPr>
              <w:t>составления инструкций для пользователей изделий "система в корпусе" и микросборок</w:t>
            </w:r>
          </w:p>
        </w:tc>
        <w:tc>
          <w:tcPr>
            <w:tcW w:w="2091" w:type="dxa"/>
          </w:tcPr>
          <w:p w:rsidR="00F506BC" w:rsidRPr="00D61AE7" w:rsidRDefault="00F506BC" w:rsidP="00F506BC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Умеет </w:t>
            </w:r>
            <w:r w:rsidRPr="00D61AE7">
              <w:rPr>
                <w:i/>
                <w:color w:val="000000"/>
              </w:rPr>
              <w:t>разрабатывать нормативно-техническую документацию для "систем в корпусе" и микросборок</w:t>
            </w:r>
            <w:r>
              <w:rPr>
                <w:i/>
                <w:color w:val="000000"/>
              </w:rPr>
              <w:t>.</w:t>
            </w:r>
          </w:p>
          <w:p w:rsidR="00A02BB6" w:rsidRPr="007315A2" w:rsidRDefault="00A02BB6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</w:rPr>
            </w:pPr>
          </w:p>
        </w:tc>
        <w:tc>
          <w:tcPr>
            <w:tcW w:w="2183" w:type="dxa"/>
          </w:tcPr>
          <w:p w:rsidR="00F506BC" w:rsidRPr="007B5CA3" w:rsidRDefault="00A02BB6" w:rsidP="00F506BC">
            <w:pPr>
              <w:rPr>
                <w:i/>
                <w:color w:val="333333"/>
              </w:rPr>
            </w:pPr>
            <w:r w:rsidRPr="007315A2">
              <w:rPr>
                <w:i/>
              </w:rPr>
              <w:t xml:space="preserve">Владеет навыками </w:t>
            </w:r>
            <w:r w:rsidR="00F506BC" w:rsidRPr="007B5CA3">
              <w:rPr>
                <w:i/>
              </w:rPr>
              <w:t>разработать</w:t>
            </w:r>
            <w:r w:rsidR="00F506BC">
              <w:rPr>
                <w:i/>
              </w:rPr>
              <w:t xml:space="preserve"> и </w:t>
            </w:r>
            <w:r w:rsidR="00F506BC" w:rsidRPr="007B5CA3">
              <w:rPr>
                <w:i/>
              </w:rPr>
              <w:t>подготовить</w:t>
            </w:r>
            <w:r w:rsidR="00F506BC" w:rsidRPr="007B5CA3">
              <w:rPr>
                <w:i/>
                <w:color w:val="333333"/>
              </w:rPr>
              <w:t xml:space="preserve"> функционально</w:t>
            </w:r>
            <w:r w:rsidR="00F506BC">
              <w:rPr>
                <w:i/>
                <w:color w:val="333333"/>
              </w:rPr>
              <w:t>е</w:t>
            </w:r>
            <w:r w:rsidR="00F506BC" w:rsidRPr="007B5CA3">
              <w:rPr>
                <w:i/>
                <w:color w:val="333333"/>
              </w:rPr>
              <w:t xml:space="preserve"> описани</w:t>
            </w:r>
            <w:r w:rsidR="00F506BC">
              <w:rPr>
                <w:i/>
                <w:color w:val="333333"/>
              </w:rPr>
              <w:t>е</w:t>
            </w:r>
            <w:r w:rsidR="00F506BC" w:rsidRPr="007B5CA3">
              <w:rPr>
                <w:i/>
                <w:color w:val="333333"/>
              </w:rPr>
              <w:t>, инструкции по типовому использованию и назначению изделий "система в корпусе"</w:t>
            </w:r>
          </w:p>
          <w:p w:rsidR="00A02BB6" w:rsidRPr="007315A2" w:rsidRDefault="00A02BB6" w:rsidP="00C37808">
            <w:pPr>
              <w:ind w:left="144"/>
              <w:rPr>
                <w:iCs/>
              </w:rPr>
            </w:pPr>
          </w:p>
        </w:tc>
      </w:tr>
    </w:tbl>
    <w:p w:rsidR="00A02BB6" w:rsidRDefault="00A02BB6" w:rsidP="008D5A34">
      <w:pPr>
        <w:rPr>
          <w:sz w:val="28"/>
          <w:szCs w:val="28"/>
        </w:rPr>
      </w:pPr>
    </w:p>
    <w:p w:rsidR="00A631BC" w:rsidRDefault="00A631BC" w:rsidP="00A631BC">
      <w:pPr>
        <w:jc w:val="both"/>
        <w:rPr>
          <w:color w:val="333333"/>
        </w:rPr>
      </w:pPr>
      <w:r w:rsidRPr="00A631BC">
        <w:rPr>
          <w:b/>
        </w:rPr>
        <w:t>ПК-4.</w:t>
      </w:r>
      <w:r w:rsidRPr="00A631BC">
        <w:rPr>
          <w:iCs/>
        </w:rPr>
        <w:t>Схема оценки уровня формирования компетенции «</w:t>
      </w:r>
      <w:r w:rsidRPr="00A631BC">
        <w:t xml:space="preserve">Способен организовать </w:t>
      </w:r>
      <w:r w:rsidRPr="00A631BC">
        <w:rPr>
          <w:color w:val="333333"/>
        </w:rPr>
        <w:t>и контролировать технологический процесс выпуска изделий микроэлектроники</w:t>
      </w:r>
      <w:r>
        <w:rPr>
          <w:color w:val="333333"/>
        </w:rPr>
        <w:t>»</w:t>
      </w:r>
    </w:p>
    <w:tbl>
      <w:tblPr>
        <w:tblStyle w:val="a3"/>
        <w:tblW w:w="9776" w:type="dxa"/>
        <w:tblLook w:val="04A0"/>
      </w:tblPr>
      <w:tblGrid>
        <w:gridCol w:w="3367"/>
        <w:gridCol w:w="2135"/>
        <w:gridCol w:w="2091"/>
        <w:gridCol w:w="2183"/>
      </w:tblGrid>
      <w:tr w:rsidR="00A631BC" w:rsidRPr="007315A2" w:rsidTr="00C37808">
        <w:tc>
          <w:tcPr>
            <w:tcW w:w="3367" w:type="dxa"/>
            <w:vMerge w:val="restart"/>
          </w:tcPr>
          <w:p w:rsidR="00A631BC" w:rsidRPr="007315A2" w:rsidRDefault="00A631BC" w:rsidP="00C37808">
            <w:pPr>
              <w:pStyle w:val="a4"/>
              <w:tabs>
                <w:tab w:val="left" w:pos="708"/>
              </w:tabs>
              <w:jc w:val="both"/>
              <w:rPr>
                <w:iCs/>
              </w:rPr>
            </w:pPr>
            <w:r w:rsidRPr="007315A2"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09" w:type="dxa"/>
            <w:gridSpan w:val="3"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Оценочная шкала</w:t>
            </w:r>
          </w:p>
        </w:tc>
      </w:tr>
      <w:tr w:rsidR="00A631BC" w:rsidRPr="007315A2" w:rsidTr="00C37808">
        <w:tc>
          <w:tcPr>
            <w:tcW w:w="3367" w:type="dxa"/>
            <w:vMerge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iCs/>
              </w:rPr>
              <w:t>Удовлетворительно</w:t>
            </w:r>
          </w:p>
        </w:tc>
        <w:tc>
          <w:tcPr>
            <w:tcW w:w="2091" w:type="dxa"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Хорошо</w:t>
            </w:r>
          </w:p>
        </w:tc>
        <w:tc>
          <w:tcPr>
            <w:tcW w:w="2183" w:type="dxa"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Отлично</w:t>
            </w:r>
          </w:p>
        </w:tc>
      </w:tr>
      <w:tr w:rsidR="00A631BC" w:rsidRPr="007315A2" w:rsidTr="00C37808">
        <w:tc>
          <w:tcPr>
            <w:tcW w:w="3367" w:type="dxa"/>
          </w:tcPr>
          <w:p w:rsidR="00A631BC" w:rsidRPr="007B5CA3" w:rsidRDefault="00A631BC" w:rsidP="00A631BC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ПК-4.1.</w:t>
            </w:r>
            <w:r w:rsidRPr="007B5CA3">
              <w:rPr>
                <w:i/>
              </w:rPr>
              <w:t xml:space="preserve"> Способен с</w:t>
            </w:r>
            <w:r w:rsidRPr="007B5CA3">
              <w:rPr>
                <w:i/>
                <w:color w:val="333333"/>
              </w:rPr>
              <w:t>оставить операционный маршрут изготовления изделий микроэлектроники</w:t>
            </w:r>
          </w:p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A631BC" w:rsidRPr="007315A2" w:rsidRDefault="00A631BC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color w:val="333333"/>
              </w:rPr>
              <w:t xml:space="preserve">Знает </w:t>
            </w:r>
            <w:r w:rsidRPr="00D61AE7">
              <w:rPr>
                <w:i/>
                <w:color w:val="333333"/>
              </w:rPr>
              <w:t>базовые технологические процессы производства изделий микроэлектроники</w:t>
            </w:r>
          </w:p>
        </w:tc>
        <w:tc>
          <w:tcPr>
            <w:tcW w:w="2091" w:type="dxa"/>
          </w:tcPr>
          <w:p w:rsidR="00A631BC" w:rsidRPr="007315A2" w:rsidRDefault="00A631BC" w:rsidP="00A631BC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</w:rPr>
            </w:pPr>
            <w:r>
              <w:rPr>
                <w:i/>
                <w:color w:val="333333"/>
              </w:rPr>
              <w:t xml:space="preserve">Умеет </w:t>
            </w:r>
            <w:r w:rsidRPr="00D61AE7">
              <w:rPr>
                <w:i/>
                <w:color w:val="333333"/>
              </w:rPr>
              <w:t>разрабатывать операционные маршруты изготовления изделий микроэлектроники низкой сложности</w:t>
            </w:r>
          </w:p>
        </w:tc>
        <w:tc>
          <w:tcPr>
            <w:tcW w:w="2183" w:type="dxa"/>
          </w:tcPr>
          <w:p w:rsidR="00A631BC" w:rsidRPr="007B5CA3" w:rsidRDefault="00A631BC" w:rsidP="00C37808">
            <w:pPr>
              <w:rPr>
                <w:i/>
                <w:color w:val="333333"/>
              </w:rPr>
            </w:pPr>
            <w:r w:rsidRPr="007315A2">
              <w:rPr>
                <w:i/>
              </w:rPr>
              <w:t xml:space="preserve">Владеет навыками </w:t>
            </w:r>
            <w:r w:rsidRPr="00D61AE7">
              <w:rPr>
                <w:i/>
                <w:color w:val="333333"/>
              </w:rPr>
              <w:t>разрабатывать операционные маршруты изготовления изделий микроэлектроники низкой и средней сложности</w:t>
            </w:r>
          </w:p>
          <w:p w:rsidR="00A631BC" w:rsidRPr="007315A2" w:rsidRDefault="00A631BC" w:rsidP="00C37808">
            <w:pPr>
              <w:ind w:left="144"/>
              <w:rPr>
                <w:iCs/>
              </w:rPr>
            </w:pPr>
          </w:p>
        </w:tc>
      </w:tr>
    </w:tbl>
    <w:p w:rsidR="00A631BC" w:rsidRDefault="00A631BC" w:rsidP="00A631BC">
      <w:pPr>
        <w:jc w:val="both"/>
        <w:rPr>
          <w:color w:val="333333"/>
        </w:rPr>
      </w:pPr>
    </w:p>
    <w:tbl>
      <w:tblPr>
        <w:tblStyle w:val="a3"/>
        <w:tblW w:w="9776" w:type="dxa"/>
        <w:tblLook w:val="04A0"/>
      </w:tblPr>
      <w:tblGrid>
        <w:gridCol w:w="2732"/>
        <w:gridCol w:w="2107"/>
        <w:gridCol w:w="2230"/>
        <w:gridCol w:w="2707"/>
      </w:tblGrid>
      <w:tr w:rsidR="00CD40D4" w:rsidRPr="007315A2" w:rsidTr="00C37808">
        <w:tc>
          <w:tcPr>
            <w:tcW w:w="3367" w:type="dxa"/>
            <w:vMerge w:val="restart"/>
          </w:tcPr>
          <w:p w:rsidR="00CD40D4" w:rsidRPr="007315A2" w:rsidRDefault="00CD40D4" w:rsidP="00C37808">
            <w:pPr>
              <w:pStyle w:val="a4"/>
              <w:tabs>
                <w:tab w:val="left" w:pos="708"/>
              </w:tabs>
              <w:jc w:val="both"/>
              <w:rPr>
                <w:iCs/>
              </w:rPr>
            </w:pPr>
            <w:r w:rsidRPr="007315A2">
              <w:rPr>
                <w:lang w:eastAsia="en-US"/>
              </w:rPr>
              <w:lastRenderedPageBreak/>
              <w:t>Код и наименование индикатора достижения компетенций</w:t>
            </w:r>
          </w:p>
        </w:tc>
        <w:tc>
          <w:tcPr>
            <w:tcW w:w="6409" w:type="dxa"/>
            <w:gridSpan w:val="3"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Оценочная шкала</w:t>
            </w:r>
          </w:p>
        </w:tc>
      </w:tr>
      <w:tr w:rsidR="00CD40D4" w:rsidRPr="007315A2" w:rsidTr="00C37808">
        <w:tc>
          <w:tcPr>
            <w:tcW w:w="3367" w:type="dxa"/>
            <w:vMerge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7315A2">
              <w:rPr>
                <w:iCs/>
              </w:rPr>
              <w:t>Удовлетворительно</w:t>
            </w:r>
          </w:p>
        </w:tc>
        <w:tc>
          <w:tcPr>
            <w:tcW w:w="2091" w:type="dxa"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Хорошо</w:t>
            </w:r>
          </w:p>
        </w:tc>
        <w:tc>
          <w:tcPr>
            <w:tcW w:w="2183" w:type="dxa"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7315A2">
              <w:rPr>
                <w:iCs/>
              </w:rPr>
              <w:t>Отлично</w:t>
            </w:r>
          </w:p>
        </w:tc>
      </w:tr>
      <w:tr w:rsidR="00CD40D4" w:rsidRPr="007315A2" w:rsidTr="00C37808">
        <w:tc>
          <w:tcPr>
            <w:tcW w:w="3367" w:type="dxa"/>
          </w:tcPr>
          <w:p w:rsidR="00CD40D4" w:rsidRPr="007B5CA3" w:rsidRDefault="00CD40D4" w:rsidP="00C37808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ПК-4.</w:t>
            </w:r>
            <w:r>
              <w:rPr>
                <w:b/>
                <w:i/>
              </w:rPr>
              <w:t>2</w:t>
            </w:r>
            <w:r w:rsidRPr="007B5CA3">
              <w:rPr>
                <w:b/>
                <w:i/>
              </w:rPr>
              <w:t>.</w:t>
            </w:r>
            <w:r w:rsidR="009432EF" w:rsidRPr="007B5CA3">
              <w:rPr>
                <w:i/>
                <w:color w:val="000000"/>
              </w:rPr>
              <w:t>Способен контро</w:t>
            </w:r>
            <w:r w:rsidR="009432EF">
              <w:rPr>
                <w:i/>
                <w:color w:val="000000"/>
              </w:rPr>
              <w:t>лиро</w:t>
            </w:r>
            <w:r w:rsidR="009432EF" w:rsidRPr="007B5CA3">
              <w:rPr>
                <w:i/>
                <w:color w:val="000000"/>
              </w:rPr>
              <w:t>вать соблюдение параметров и режимов технологических операций процессов производства изделий микроэлектроники</w:t>
            </w:r>
          </w:p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35" w:type="dxa"/>
          </w:tcPr>
          <w:p w:rsidR="00CD40D4" w:rsidRPr="007315A2" w:rsidRDefault="00CD40D4" w:rsidP="00C37808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color w:val="333333"/>
              </w:rPr>
              <w:t xml:space="preserve">Знает </w:t>
            </w:r>
            <w:r w:rsidR="00C37808" w:rsidRPr="00D61AE7">
              <w:rPr>
                <w:i/>
                <w:color w:val="000000"/>
              </w:rPr>
              <w:t>основные параметры реализуемых технологических процессов производства изделий микроэлектроники</w:t>
            </w:r>
          </w:p>
        </w:tc>
        <w:tc>
          <w:tcPr>
            <w:tcW w:w="2091" w:type="dxa"/>
          </w:tcPr>
          <w:p w:rsidR="00CD40D4" w:rsidRPr="007315A2" w:rsidRDefault="00CD40D4" w:rsidP="00FE0B7B">
            <w:pPr>
              <w:pStyle w:val="a4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</w:rPr>
            </w:pPr>
            <w:r>
              <w:rPr>
                <w:i/>
                <w:color w:val="333333"/>
              </w:rPr>
              <w:t xml:space="preserve">Умеет </w:t>
            </w:r>
            <w:r w:rsidR="00FE0B7B" w:rsidRPr="00D61AE7">
              <w:rPr>
                <w:i/>
                <w:color w:val="000000"/>
              </w:rPr>
              <w:t xml:space="preserve">анализировать основные параметры </w:t>
            </w:r>
            <w:r w:rsidR="00FE0B7B" w:rsidRPr="007B5CA3">
              <w:rPr>
                <w:i/>
                <w:color w:val="000000"/>
              </w:rPr>
              <w:t>и режим</w:t>
            </w:r>
            <w:r w:rsidR="00FE0B7B">
              <w:rPr>
                <w:i/>
                <w:color w:val="000000"/>
              </w:rPr>
              <w:t>ы</w:t>
            </w:r>
            <w:r w:rsidR="00FE0B7B" w:rsidRPr="00D61AE7">
              <w:rPr>
                <w:i/>
                <w:color w:val="000000"/>
              </w:rPr>
              <w:t>реализуемых технологических процессов производства изделий микроэлектроники</w:t>
            </w:r>
          </w:p>
        </w:tc>
        <w:tc>
          <w:tcPr>
            <w:tcW w:w="2183" w:type="dxa"/>
          </w:tcPr>
          <w:p w:rsidR="00CD40D4" w:rsidRPr="00FE0B7B" w:rsidRDefault="00FE0B7B" w:rsidP="00C37808">
            <w:pPr>
              <w:rPr>
                <w:i/>
                <w:color w:val="333333"/>
              </w:rPr>
            </w:pPr>
            <w:r>
              <w:rPr>
                <w:i/>
              </w:rPr>
              <w:t>Способен</w:t>
            </w:r>
            <w:r w:rsidRPr="00FE0B7B">
              <w:rPr>
                <w:i/>
              </w:rPr>
              <w:t xml:space="preserve">самостоятельно </w:t>
            </w:r>
            <w:r w:rsidRPr="00FE0B7B">
              <w:rPr>
                <w:i/>
                <w:color w:val="000000"/>
              </w:rPr>
              <w:t>контролировать соблюдение параметров и режимов технологических операций процессов производства изделий микроэлектроники</w:t>
            </w:r>
          </w:p>
          <w:p w:rsidR="00CD40D4" w:rsidRPr="007315A2" w:rsidRDefault="00CD40D4" w:rsidP="00C37808">
            <w:pPr>
              <w:ind w:left="144"/>
              <w:rPr>
                <w:iCs/>
              </w:rPr>
            </w:pPr>
          </w:p>
        </w:tc>
      </w:tr>
    </w:tbl>
    <w:p w:rsidR="00CD40D4" w:rsidRDefault="00CD40D4" w:rsidP="00A631BC">
      <w:pPr>
        <w:jc w:val="both"/>
        <w:rPr>
          <w:color w:val="333333"/>
        </w:rPr>
      </w:pPr>
    </w:p>
    <w:p w:rsidR="00BB2853" w:rsidRPr="00606384" w:rsidRDefault="008D5A34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iCs/>
        </w:rPr>
      </w:pPr>
      <w:r w:rsidRPr="005F7100">
        <w:rPr>
          <w:b/>
          <w:iCs/>
        </w:rPr>
        <w:t>9.</w:t>
      </w:r>
      <w:r w:rsidR="004D286E">
        <w:rPr>
          <w:b/>
          <w:iCs/>
        </w:rPr>
        <w:t>3</w:t>
      </w:r>
      <w:r w:rsidRPr="005F7100">
        <w:rPr>
          <w:b/>
          <w:iCs/>
        </w:rPr>
        <w:t xml:space="preserve">. </w:t>
      </w:r>
      <w:r w:rsidR="00BB2853" w:rsidRPr="00D44BAB">
        <w:rPr>
          <w:b/>
          <w:iCs/>
        </w:rPr>
        <w:t>Типовые контрольные задания.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ind w:firstLine="567"/>
        <w:jc w:val="both"/>
        <w:rPr>
          <w:rFonts w:eastAsiaTheme="minorHAnsi"/>
          <w:lang w:eastAsia="en-US"/>
        </w:rPr>
      </w:pPr>
      <w:r w:rsidRPr="009372AB">
        <w:rPr>
          <w:rFonts w:eastAsiaTheme="minorHAnsi"/>
          <w:lang w:eastAsia="en-US"/>
        </w:rPr>
        <w:t>Перечень вопросов для проведения текущей аттестация, темы самостоятельных контрольных, исследовательских работ определяет выпускающая кафедра самостоятельно с учетом баз практик.</w:t>
      </w:r>
    </w:p>
    <w:p w:rsidR="00BB2853" w:rsidRPr="0092693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iCs/>
        </w:rPr>
      </w:pPr>
      <w:r w:rsidRPr="00926933">
        <w:rPr>
          <w:rFonts w:eastAsiaTheme="minorHAnsi"/>
          <w:lang w:eastAsia="en-US"/>
        </w:rPr>
        <w:t xml:space="preserve">Примерные темы </w:t>
      </w:r>
      <w:r w:rsidR="00AD35A7">
        <w:rPr>
          <w:rFonts w:eastAsiaTheme="minorHAnsi"/>
          <w:lang w:eastAsia="en-US"/>
        </w:rPr>
        <w:t>индивидуальных</w:t>
      </w:r>
      <w:r w:rsidRPr="00926933">
        <w:rPr>
          <w:rFonts w:eastAsiaTheme="minorHAnsi"/>
          <w:lang w:eastAsia="en-US"/>
        </w:rPr>
        <w:t xml:space="preserve"> работ</w:t>
      </w:r>
      <w:r w:rsidR="00AD35A7">
        <w:rPr>
          <w:rFonts w:eastAsiaTheme="minorHAnsi"/>
          <w:lang w:eastAsia="en-US"/>
        </w:rPr>
        <w:t xml:space="preserve"> по производственной практике</w:t>
      </w:r>
      <w:r>
        <w:rPr>
          <w:rFonts w:eastAsiaTheme="minorHAnsi"/>
          <w:lang w:eastAsia="en-US"/>
        </w:rPr>
        <w:t>:</w:t>
      </w:r>
    </w:p>
    <w:p w:rsidR="0052294E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 w:rsidRPr="00007495">
        <w:rPr>
          <w:iCs/>
        </w:rPr>
        <w:t>1.</w:t>
      </w:r>
      <w:r w:rsidR="004315DA">
        <w:rPr>
          <w:iCs/>
        </w:rPr>
        <w:t xml:space="preserve">Передающее оборудование для цифрового наземного телевизионного </w:t>
      </w:r>
      <w:r w:rsidR="0052294E">
        <w:rPr>
          <w:iCs/>
        </w:rPr>
        <w:t>вещания.</w:t>
      </w:r>
    </w:p>
    <w:p w:rsidR="00BB2853" w:rsidRDefault="00EF313E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 xml:space="preserve">2. </w:t>
      </w:r>
      <w:r w:rsidR="00BB2853">
        <w:rPr>
          <w:iCs/>
        </w:rPr>
        <w:t>Методы получения тонких пленок.</w:t>
      </w:r>
    </w:p>
    <w:p w:rsidR="00EF313E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 xml:space="preserve">2. </w:t>
      </w:r>
      <w:r w:rsidR="00EF313E">
        <w:rPr>
          <w:iCs/>
        </w:rPr>
        <w:t>Изучение госстандартов. Програсмма КОМПАС 3</w:t>
      </w:r>
      <w:r w:rsidR="00EF313E">
        <w:rPr>
          <w:iCs/>
          <w:lang w:val="en-US"/>
        </w:rPr>
        <w:t>D</w:t>
      </w:r>
      <w:r w:rsidR="00EF313E">
        <w:rPr>
          <w:iCs/>
        </w:rPr>
        <w:t>.</w:t>
      </w:r>
    </w:p>
    <w:p w:rsidR="00BB2853" w:rsidRDefault="00EF313E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 xml:space="preserve">3. </w:t>
      </w:r>
      <w:r w:rsidR="00BB2853">
        <w:rPr>
          <w:iCs/>
        </w:rPr>
        <w:t>Диэлектрическая спектроскопия.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3. Методы исследования электрических свойств твердых тел.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4. Гетероструктуры: получение и свойства.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5. Инжекционные лазеры.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6. Широкозонные полупроводники.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7. Твёрдые растворы на основе карбида кремния: структура, свойства..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>8. Диэлектрические свойства мультиферроиков на основе феррита висмута.</w:t>
      </w:r>
    </w:p>
    <w:p w:rsidR="00BB2853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 xml:space="preserve">9. </w:t>
      </w:r>
      <w:r w:rsidRPr="00297547">
        <w:rPr>
          <w:iCs/>
        </w:rPr>
        <w:t>Рентгеноструктурны</w:t>
      </w:r>
      <w:r>
        <w:rPr>
          <w:iCs/>
        </w:rPr>
        <w:t>еиссследованиямультиферроиков на основе феррита висмута.</w:t>
      </w:r>
    </w:p>
    <w:p w:rsidR="00BB2853" w:rsidRPr="009725C0" w:rsidRDefault="00BB2853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iCs/>
        </w:rPr>
      </w:pPr>
      <w:r>
        <w:rPr>
          <w:iCs/>
        </w:rPr>
        <w:t xml:space="preserve">10. Моделирование физических процессов в среде </w:t>
      </w:r>
      <w:r>
        <w:rPr>
          <w:iCs/>
          <w:lang w:val="en-US"/>
        </w:rPr>
        <w:t>MathCad</w:t>
      </w:r>
      <w:r w:rsidRPr="008B7976">
        <w:rPr>
          <w:iCs/>
        </w:rPr>
        <w:t xml:space="preserve">. </w:t>
      </w:r>
    </w:p>
    <w:p w:rsidR="00BB2853" w:rsidRDefault="00BB2853" w:rsidP="008D5A34">
      <w:pPr>
        <w:pStyle w:val="a4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</w:rPr>
      </w:pPr>
    </w:p>
    <w:p w:rsidR="00A60D26" w:rsidRPr="008B7976" w:rsidRDefault="00A60D26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  <w:iCs/>
        </w:rPr>
      </w:pPr>
      <w:r w:rsidRPr="008B7976">
        <w:rPr>
          <w:b/>
          <w:iCs/>
        </w:rPr>
        <w:t>9.</w:t>
      </w:r>
      <w:r w:rsidR="004D286E">
        <w:rPr>
          <w:b/>
          <w:iCs/>
        </w:rPr>
        <w:t>4</w:t>
      </w:r>
      <w:r w:rsidRPr="008B7976">
        <w:rPr>
          <w:b/>
          <w:iCs/>
        </w:rPr>
        <w:t>. Методические материалы, определяющие процедуру оценивания знаний, результатов обучения, соотнесённые с индикаторами достижения компетенций.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53"/>
          <w:b w:val="0"/>
          <w:sz w:val="24"/>
          <w:szCs w:val="24"/>
        </w:rPr>
      </w:pPr>
      <w:r w:rsidRPr="008B7976">
        <w:rPr>
          <w:rFonts w:eastAsiaTheme="minorHAnsi"/>
          <w:lang w:eastAsia="en-US"/>
        </w:rPr>
        <w:t>Оценивание уровня учебных достижений студента осуществляется в виде текущего и промежуточного контроля в соответствии с Положением о</w:t>
      </w:r>
      <w:r w:rsidRPr="008B7976">
        <w:rPr>
          <w:rStyle w:val="FontStyle53"/>
          <w:b w:val="0"/>
          <w:sz w:val="24"/>
          <w:szCs w:val="24"/>
        </w:rPr>
        <w:t>модульно-рейтинговой системе обучения студентов Дагестанского государственного университета/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Критерии оценивания защиты отчета по практике: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соответствие содержания отчета заданию на практику;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соответствие содержания отчета цели и задачам практики;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постановка проблемы, теоретическое обоснование и объяснение её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содержания;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логичность и последовательность изложения материала;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объем исследованной литературы, Интернет-ресурсов, справочной и энциклопедической литературы;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использование иностранных источников;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анализ и обобщение полевого экспедиционного (информационного) материала;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наличие аннотации (реферата) отчета;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наличие и обоснованность выводов;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lastRenderedPageBreak/>
        <w:t>– правильность оформления (соответствие стандарту, структурная упорядоченность, ссылки, цитаты, таблицы и т.д.);</w:t>
      </w:r>
    </w:p>
    <w:p w:rsidR="00A60D26" w:rsidRPr="008B7976" w:rsidRDefault="00A60D26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соблюдение объема, шрифтов, интервалов (соответствие оформления заявленным требованиям к оформлению отчета);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отсутствие орфографических и пунктуационных ошибок.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Критерии оценивания презентации результатов прохождения практики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полнота раскрытия всех аспектов содержания практики (введение,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постановка задачи, оригинальная часть, результаты, выводы);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изложение логически последовательно;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стиль речи;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логичность и корректность аргументации;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отсутствие орфографических и пунктуационных ошибок;</w:t>
      </w:r>
    </w:p>
    <w:p w:rsidR="00A60D26" w:rsidRPr="008B7976" w:rsidRDefault="00A60D26" w:rsidP="0052294E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качество графического материала;</w:t>
      </w:r>
    </w:p>
    <w:p w:rsidR="00A60D26" w:rsidRPr="008B7976" w:rsidRDefault="00A60D26" w:rsidP="0052294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rFonts w:eastAsiaTheme="minorHAnsi"/>
          <w:lang w:eastAsia="en-US"/>
        </w:rPr>
      </w:pPr>
      <w:r w:rsidRPr="008B7976">
        <w:rPr>
          <w:rFonts w:eastAsiaTheme="minorHAnsi"/>
          <w:lang w:eastAsia="en-US"/>
        </w:rPr>
        <w:t>– оригинальность и креативность.</w:t>
      </w:r>
    </w:p>
    <w:p w:rsidR="008D5A34" w:rsidRDefault="00B750B2" w:rsidP="0052294E">
      <w:pPr>
        <w:pStyle w:val="a4"/>
        <w:widowControl w:val="0"/>
        <w:tabs>
          <w:tab w:val="left" w:pos="986"/>
        </w:tabs>
        <w:spacing w:before="0" w:beforeAutospacing="0" w:after="0" w:afterAutospacing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9B0E17" w:rsidRPr="00065C31" w:rsidRDefault="009B0E17" w:rsidP="004D286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rFonts w:eastAsiaTheme="minorHAnsi"/>
          <w:b/>
          <w:lang w:eastAsia="en-US"/>
        </w:rPr>
      </w:pPr>
      <w:r w:rsidRPr="00065C31">
        <w:rPr>
          <w:rFonts w:eastAsiaTheme="minorHAnsi"/>
          <w:b/>
          <w:lang w:eastAsia="en-US"/>
        </w:rPr>
        <w:t>10. Перечень учебной литературы и ресурсов сети «Интернет», необходимых для проведения практики.</w:t>
      </w:r>
    </w:p>
    <w:p w:rsidR="009B0E17" w:rsidRDefault="009B0E17" w:rsidP="009B0E17">
      <w:pPr>
        <w:pStyle w:val="Style23"/>
        <w:widowControl/>
        <w:tabs>
          <w:tab w:val="left" w:pos="1157"/>
        </w:tabs>
        <w:rPr>
          <w:rStyle w:val="FontStyle30"/>
        </w:rPr>
      </w:pPr>
      <w:r w:rsidRPr="00065C31">
        <w:rPr>
          <w:rStyle w:val="FontStyle30"/>
        </w:rPr>
        <w:tab/>
        <w:t>а)</w:t>
      </w:r>
      <w:r w:rsidRPr="00065C31">
        <w:rPr>
          <w:rStyle w:val="FontStyle30"/>
        </w:rPr>
        <w:tab/>
        <w:t>основная литература:</w:t>
      </w:r>
    </w:p>
    <w:p w:rsidR="008B5E20" w:rsidRDefault="008B5E20" w:rsidP="004D286E">
      <w:pPr>
        <w:pStyle w:val="Style20"/>
        <w:widowControl/>
        <w:numPr>
          <w:ilvl w:val="0"/>
          <w:numId w:val="7"/>
        </w:numPr>
        <w:tabs>
          <w:tab w:val="left" w:pos="1042"/>
          <w:tab w:val="left" w:pos="1157"/>
        </w:tabs>
        <w:spacing w:after="0" w:line="240" w:lineRule="auto"/>
        <w:ind w:left="714" w:hanging="357"/>
      </w:pPr>
      <w:r w:rsidRPr="002F6E65">
        <w:t>Миловзоров О</w:t>
      </w:r>
      <w:r>
        <w:t>.</w:t>
      </w:r>
      <w:r w:rsidRPr="002F6E65">
        <w:t xml:space="preserve"> В</w:t>
      </w:r>
      <w:r>
        <w:t>.</w:t>
      </w:r>
      <w:r w:rsidRPr="002F6E65">
        <w:t>, ПанковИ. Г.Электроника. - М. :Высш. шк., 2008. - 288 с.</w:t>
      </w:r>
      <w:r>
        <w:t xml:space="preserve"> (14 экз.).</w:t>
      </w:r>
    </w:p>
    <w:p w:rsidR="008B5E20" w:rsidRPr="008B5E20" w:rsidRDefault="008B5E20" w:rsidP="004D286E">
      <w:pPr>
        <w:pStyle w:val="Style20"/>
        <w:widowControl/>
        <w:numPr>
          <w:ilvl w:val="0"/>
          <w:numId w:val="7"/>
        </w:numPr>
        <w:tabs>
          <w:tab w:val="left" w:pos="1042"/>
          <w:tab w:val="left" w:pos="1157"/>
        </w:tabs>
        <w:spacing w:after="0" w:line="240" w:lineRule="auto"/>
        <w:ind w:left="714" w:hanging="357"/>
        <w:rPr>
          <w:color w:val="000000"/>
          <w:shd w:val="clear" w:color="auto" w:fill="FCFCFC"/>
        </w:rPr>
      </w:pPr>
      <w:r w:rsidRPr="00E91810">
        <w:rPr>
          <w:bCs/>
        </w:rPr>
        <w:t>Сильман Г. И.</w:t>
      </w:r>
      <w:r w:rsidRPr="002F6E65">
        <w:t xml:space="preserve">   Материаловедение : учеб.пособие для вузов. - М. : Академия, 2008. - 335 с. </w:t>
      </w:r>
      <w:r>
        <w:t>(10 экз.).</w:t>
      </w:r>
    </w:p>
    <w:p w:rsidR="008B5E20" w:rsidRPr="00A56DCA" w:rsidRDefault="008B5E20" w:rsidP="004D286E">
      <w:pPr>
        <w:pStyle w:val="Style20"/>
        <w:widowControl/>
        <w:numPr>
          <w:ilvl w:val="0"/>
          <w:numId w:val="7"/>
        </w:numPr>
        <w:tabs>
          <w:tab w:val="left" w:pos="1042"/>
          <w:tab w:val="left" w:pos="1157"/>
        </w:tabs>
        <w:spacing w:after="0" w:line="240" w:lineRule="auto"/>
        <w:ind w:left="714" w:hanging="357"/>
        <w:rPr>
          <w:color w:val="000000"/>
          <w:shd w:val="clear" w:color="auto" w:fill="FCFCFC"/>
        </w:rPr>
      </w:pPr>
      <w:r w:rsidRPr="008B5E20">
        <w:t>Аваев, Н</w:t>
      </w:r>
      <w:r>
        <w:t>.</w:t>
      </w:r>
      <w:r w:rsidRPr="008B5E20">
        <w:t>А</w:t>
      </w:r>
      <w:r>
        <w:t>.,</w:t>
      </w:r>
      <w:r w:rsidRPr="008B5E20">
        <w:t>.Наумов Ю.Е, Фролкин В.Т.Основы микроэлектроники : Учебное пособие для вузов / - М. : Радио и связь, 1991. - 288 с.</w:t>
      </w:r>
      <w:r>
        <w:t xml:space="preserve"> (21 экз.)</w:t>
      </w:r>
    </w:p>
    <w:p w:rsidR="00A56DCA" w:rsidRDefault="00A56DCA" w:rsidP="004D286E">
      <w:pPr>
        <w:pStyle w:val="Style23"/>
        <w:widowControl/>
        <w:numPr>
          <w:ilvl w:val="0"/>
          <w:numId w:val="7"/>
        </w:numPr>
        <w:tabs>
          <w:tab w:val="left" w:pos="1157"/>
        </w:tabs>
        <w:spacing w:after="0" w:line="240" w:lineRule="auto"/>
        <w:ind w:left="714" w:hanging="357"/>
        <w:jc w:val="both"/>
        <w:rPr>
          <w:color w:val="000000"/>
          <w:shd w:val="clear" w:color="auto" w:fill="FCFCFC"/>
        </w:rPr>
      </w:pPr>
      <w:r w:rsidRPr="006F0976">
        <w:rPr>
          <w:color w:val="000000"/>
          <w:shd w:val="clear" w:color="auto" w:fill="FCFCFC"/>
        </w:rPr>
        <w:t xml:space="preserve">Легостаев Н.С. Материалы электронной техники [Электронный ресурс] : учебное пособие / Н.С. Легостаев. — Электрон.текстовые данные. — Томск: Томский государственный университет систем управления и радиоэлектроники, 2014. — 239 c. — 978-5-86889-679-8. — Режим доступа: </w:t>
      </w:r>
      <w:hyperlink r:id="rId13" w:history="1">
        <w:r w:rsidR="000562C5" w:rsidRPr="00E225A3">
          <w:rPr>
            <w:rStyle w:val="ad"/>
            <w:shd w:val="clear" w:color="auto" w:fill="FCFCFC"/>
          </w:rPr>
          <w:t>http://www.iprbookshop.ru/72057.html</w:t>
        </w:r>
      </w:hyperlink>
    </w:p>
    <w:p w:rsidR="00A56DCA" w:rsidRPr="002A69C0" w:rsidRDefault="00A56DCA" w:rsidP="004D286E">
      <w:pPr>
        <w:pStyle w:val="Style23"/>
        <w:widowControl/>
        <w:numPr>
          <w:ilvl w:val="0"/>
          <w:numId w:val="7"/>
        </w:numPr>
        <w:tabs>
          <w:tab w:val="left" w:pos="1157"/>
        </w:tabs>
        <w:spacing w:after="0" w:line="240" w:lineRule="auto"/>
        <w:ind w:left="714" w:hanging="357"/>
        <w:jc w:val="both"/>
      </w:pPr>
      <w:r w:rsidRPr="002A69C0">
        <w:rPr>
          <w:color w:val="000000"/>
          <w:shd w:val="clear" w:color="auto" w:fill="FCFCFC"/>
        </w:rPr>
        <w:t xml:space="preserve">Величко А.А. Методы исследования микроэлектронных и наноэлектронных материалов и структур. Часть II [Электронный ресурс] : учебное пособие / А.А. Величко, Н.И. Филимонова. — Электрон.текстовые данные. — Новосибирск: Новосибирский государственный технический университет, 2014. — 227 c. — 978-5-7782-2534-3. — Режим доступа: </w:t>
      </w:r>
      <w:hyperlink r:id="rId14" w:history="1">
        <w:r w:rsidRPr="002A69C0">
          <w:rPr>
            <w:rStyle w:val="ad"/>
            <w:shd w:val="clear" w:color="auto" w:fill="FCFCFC"/>
          </w:rPr>
          <w:t>http://www.iprbookshop.ru/45105.html</w:t>
        </w:r>
      </w:hyperlink>
    </w:p>
    <w:p w:rsidR="009B0E17" w:rsidRDefault="009B0E17" w:rsidP="008B5E20">
      <w:pPr>
        <w:pStyle w:val="Style20"/>
        <w:widowControl/>
        <w:tabs>
          <w:tab w:val="left" w:pos="1042"/>
        </w:tabs>
        <w:spacing w:line="240" w:lineRule="auto"/>
        <w:ind w:left="499" w:firstLine="0"/>
        <w:rPr>
          <w:rStyle w:val="FontStyle30"/>
        </w:rPr>
      </w:pPr>
      <w:r w:rsidRPr="00065C31">
        <w:rPr>
          <w:rStyle w:val="FontStyle30"/>
        </w:rPr>
        <w:tab/>
        <w:t>б)дополнительная литература:</w:t>
      </w:r>
    </w:p>
    <w:p w:rsidR="0007075B" w:rsidRPr="0007075B" w:rsidRDefault="0007075B" w:rsidP="004D286E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75B">
        <w:rPr>
          <w:rFonts w:ascii="Times New Roman" w:hAnsi="Times New Roman"/>
          <w:color w:val="000000" w:themeColor="text1"/>
          <w:sz w:val="24"/>
          <w:szCs w:val="24"/>
        </w:rPr>
        <w:t>Мусина, О.Н. Основы научных исследований : учебное пособие / О.Н. Мусина. - Москва ; Берлин : Директ-Медиа, 2015. - 150 с. : ил. - Библиогр. в кн. - ISBN 978-5-4475-4614-4; [Электронный ресурс]. - URL:</w:t>
      </w:r>
      <w:hyperlink r:id="rId15" w:history="1">
        <w:r w:rsidRPr="0007075B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http://biblioclub.ru/index.php?page=book&amp;id=278882</w:t>
        </w:r>
      </w:hyperlink>
      <w:r w:rsidRPr="0007075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4E41D0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Pr="0007075B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E41D0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Pr="0007075B">
        <w:rPr>
          <w:rFonts w:ascii="Times New Roman" w:hAnsi="Times New Roman"/>
          <w:color w:val="000000" w:themeColor="text1"/>
          <w:sz w:val="24"/>
          <w:szCs w:val="24"/>
        </w:rPr>
        <w:t>.2018).</w:t>
      </w:r>
    </w:p>
    <w:p w:rsidR="00BF2B59" w:rsidRPr="0007075B" w:rsidRDefault="00BF2B59" w:rsidP="004D286E">
      <w:pPr>
        <w:pStyle w:val="a8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75B">
        <w:rPr>
          <w:rFonts w:ascii="Times New Roman" w:hAnsi="Times New Roman"/>
          <w:color w:val="000000" w:themeColor="text1"/>
          <w:sz w:val="24"/>
          <w:szCs w:val="24"/>
        </w:rPr>
        <w:t>Сафронова, Т.Н.</w:t>
      </w:r>
      <w:r w:rsidRPr="0007075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1A29E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6FBCD"/>
        </w:rPr>
        <w:t>Основы</w:t>
      </w:r>
      <w:r w:rsidRPr="001A29E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1A29E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6FBCD"/>
        </w:rPr>
        <w:t>научных</w:t>
      </w:r>
      <w:r w:rsidRPr="001A29E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1A29E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6FBCD"/>
        </w:rPr>
        <w:t>исследований</w:t>
      </w:r>
      <w:r w:rsidRPr="0007075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07075B">
        <w:rPr>
          <w:rFonts w:ascii="Times New Roman" w:hAnsi="Times New Roman"/>
          <w:color w:val="000000" w:themeColor="text1"/>
          <w:sz w:val="24"/>
          <w:szCs w:val="24"/>
        </w:rPr>
        <w:t>: учебное пособие / Т.Н. Сафронова, А.М. Тимофеева; Министерство образования и науки Российской Федерации, Сибирский Федеральный университет. - Красноярск : Сибирский федеральный университет, 2015. - 131 с. : табл., ил. - ISBN 978-5-7638-3170-2 ;</w:t>
      </w:r>
      <w:r w:rsidR="0007075B">
        <w:rPr>
          <w:rFonts w:ascii="Times New Roman" w:hAnsi="Times New Roman"/>
          <w:color w:val="000000" w:themeColor="text1"/>
          <w:sz w:val="24"/>
          <w:szCs w:val="24"/>
        </w:rPr>
        <w:t xml:space="preserve">[Электронный </w:t>
      </w:r>
      <w:r w:rsidRPr="0007075B">
        <w:rPr>
          <w:rFonts w:ascii="Times New Roman" w:hAnsi="Times New Roman"/>
          <w:color w:val="000000" w:themeColor="text1"/>
          <w:sz w:val="24"/>
          <w:szCs w:val="24"/>
        </w:rPr>
        <w:t>ресурс]. URL:</w:t>
      </w:r>
      <w:r w:rsidRPr="0007075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6" w:history="1">
        <w:r w:rsidRPr="0007075B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http://biblioclub.ru/index.php?page=book&amp;id=435828</w:t>
        </w:r>
      </w:hyperlink>
      <w:r w:rsidRPr="0007075B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0707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1389" w:rsidRDefault="004F1389" w:rsidP="004D286E">
      <w:pPr>
        <w:pStyle w:val="Style20"/>
        <w:widowControl/>
        <w:numPr>
          <w:ilvl w:val="0"/>
          <w:numId w:val="7"/>
        </w:numPr>
        <w:tabs>
          <w:tab w:val="left" w:pos="1042"/>
          <w:tab w:val="left" w:pos="1157"/>
        </w:tabs>
        <w:spacing w:after="0" w:line="240" w:lineRule="auto"/>
        <w:rPr>
          <w:color w:val="000000"/>
          <w:shd w:val="clear" w:color="auto" w:fill="FCFCFC"/>
        </w:rPr>
      </w:pPr>
      <w:r w:rsidRPr="00E91810">
        <w:rPr>
          <w:color w:val="000000"/>
          <w:shd w:val="clear" w:color="auto" w:fill="FCFCFC"/>
        </w:rPr>
        <w:t>Положение о практике обучающихся, осваивающих основные образовательные программы высшего образования, в Дагестанском государственном университете. (</w:t>
      </w:r>
      <w:r w:rsidRPr="00E91810">
        <w:rPr>
          <w:color w:val="333333"/>
        </w:rPr>
        <w:t>2018.06.01). http://ndoc.icc.dgu.ru</w:t>
      </w:r>
    </w:p>
    <w:p w:rsidR="00552912" w:rsidRPr="00552912" w:rsidRDefault="000D444A" w:rsidP="004D286E">
      <w:pPr>
        <w:pStyle w:val="Style20"/>
        <w:widowControl/>
        <w:numPr>
          <w:ilvl w:val="0"/>
          <w:numId w:val="7"/>
        </w:numPr>
        <w:tabs>
          <w:tab w:val="left" w:pos="1042"/>
          <w:tab w:val="left" w:pos="1157"/>
        </w:tabs>
        <w:spacing w:after="0" w:line="240" w:lineRule="auto"/>
        <w:rPr>
          <w:color w:val="000000" w:themeColor="text1"/>
          <w:shd w:val="clear" w:color="auto" w:fill="FCFCFC"/>
        </w:rPr>
      </w:pPr>
      <w:hyperlink r:id="rId17" w:history="1">
        <w:r w:rsidR="00552912" w:rsidRPr="00552912">
          <w:rPr>
            <w:rStyle w:val="ad"/>
            <w:color w:val="000000" w:themeColor="text1"/>
            <w:u w:val="none"/>
          </w:rPr>
          <w:t>Сердюк В. С.</w:t>
        </w:r>
      </w:hyperlink>
      <w:r w:rsidR="00552912" w:rsidRPr="00552912">
        <w:rPr>
          <w:rStyle w:val="apple-converted-space"/>
          <w:color w:val="000000" w:themeColor="text1"/>
        </w:rPr>
        <w:t> </w:t>
      </w:r>
      <w:r w:rsidR="00552912" w:rsidRPr="00552912">
        <w:rPr>
          <w:color w:val="000000" w:themeColor="text1"/>
        </w:rPr>
        <w:t>,</w:t>
      </w:r>
      <w:r w:rsidR="00552912" w:rsidRPr="00552912">
        <w:rPr>
          <w:rStyle w:val="apple-converted-space"/>
          <w:color w:val="000000" w:themeColor="text1"/>
        </w:rPr>
        <w:t> </w:t>
      </w:r>
      <w:hyperlink r:id="rId18" w:history="1">
        <w:r w:rsidR="00552912" w:rsidRPr="00552912">
          <w:rPr>
            <w:rStyle w:val="ad"/>
            <w:color w:val="000000" w:themeColor="text1"/>
            <w:u w:val="none"/>
          </w:rPr>
          <w:t>Бакико Е. В.</w:t>
        </w:r>
      </w:hyperlink>
      <w:r w:rsidR="00552912" w:rsidRPr="00552912">
        <w:rPr>
          <w:rStyle w:val="apple-converted-space"/>
          <w:color w:val="000000" w:themeColor="text1"/>
        </w:rPr>
        <w:t> </w:t>
      </w:r>
      <w:r w:rsidR="00552912" w:rsidRPr="00552912">
        <w:rPr>
          <w:color w:val="000000" w:themeColor="text1"/>
        </w:rPr>
        <w:t>,</w:t>
      </w:r>
      <w:r w:rsidR="00552912" w:rsidRPr="00552912">
        <w:rPr>
          <w:rStyle w:val="apple-converted-space"/>
          <w:color w:val="000000" w:themeColor="text1"/>
        </w:rPr>
        <w:t> </w:t>
      </w:r>
      <w:hyperlink r:id="rId19" w:history="1">
        <w:r w:rsidR="00552912" w:rsidRPr="00552912">
          <w:rPr>
            <w:rStyle w:val="ad"/>
            <w:color w:val="000000" w:themeColor="text1"/>
            <w:u w:val="none"/>
          </w:rPr>
          <w:t>Канунникова О. А.</w:t>
        </w:r>
      </w:hyperlink>
      <w:r w:rsidR="00552912" w:rsidRPr="00552912">
        <w:rPr>
          <w:color w:val="000000" w:themeColor="text1"/>
        </w:rPr>
        <w:t xml:space="preserve"> Руководство по подготовке отчетных материалов по производственной и учебной практикам: учебное пособие. Омск : Издательство ОмГТУ, 2017. - 163 с</w:t>
      </w:r>
    </w:p>
    <w:p w:rsidR="00552912" w:rsidRPr="00552912" w:rsidRDefault="000D444A" w:rsidP="00552912">
      <w:pPr>
        <w:pStyle w:val="Style20"/>
        <w:widowControl/>
        <w:tabs>
          <w:tab w:val="left" w:pos="1042"/>
          <w:tab w:val="left" w:pos="1157"/>
        </w:tabs>
        <w:spacing w:line="240" w:lineRule="auto"/>
        <w:ind w:left="720" w:firstLine="0"/>
        <w:rPr>
          <w:color w:val="000000" w:themeColor="text1"/>
          <w:shd w:val="clear" w:color="auto" w:fill="FCFCFC"/>
        </w:rPr>
      </w:pPr>
      <w:hyperlink r:id="rId20" w:history="1">
        <w:r w:rsidR="00552912" w:rsidRPr="00552912">
          <w:rPr>
            <w:rStyle w:val="ad"/>
            <w:color w:val="000000" w:themeColor="text1"/>
          </w:rPr>
          <w:t>http://biblioclub.ru/index.php?page=book&amp;id=493436</w:t>
        </w:r>
      </w:hyperlink>
      <w:r w:rsidR="00552912" w:rsidRPr="00552912">
        <w:rPr>
          <w:color w:val="000000" w:themeColor="text1"/>
        </w:rPr>
        <w:t>.</w:t>
      </w:r>
    </w:p>
    <w:p w:rsidR="004F1389" w:rsidRDefault="004F1389" w:rsidP="004F1389">
      <w:pPr>
        <w:pStyle w:val="a4"/>
        <w:widowControl w:val="0"/>
        <w:tabs>
          <w:tab w:val="left" w:pos="-851"/>
        </w:tabs>
        <w:spacing w:before="0" w:beforeAutospacing="0" w:after="0" w:afterAutospacing="0"/>
        <w:jc w:val="both"/>
        <w:rPr>
          <w:b/>
          <w:i/>
          <w:iCs/>
        </w:rPr>
      </w:pPr>
    </w:p>
    <w:p w:rsidR="009B0E17" w:rsidRPr="00065C31" w:rsidRDefault="009B0E17" w:rsidP="009B0E17">
      <w:pPr>
        <w:pStyle w:val="a4"/>
        <w:widowControl w:val="0"/>
        <w:tabs>
          <w:tab w:val="left" w:pos="-851"/>
        </w:tabs>
        <w:spacing w:before="0" w:beforeAutospacing="0" w:after="0" w:afterAutospacing="0"/>
        <w:jc w:val="both"/>
        <w:rPr>
          <w:b/>
          <w:iCs/>
        </w:rPr>
      </w:pPr>
      <w:r w:rsidRPr="00065C31">
        <w:rPr>
          <w:b/>
          <w:i/>
          <w:iCs/>
        </w:rPr>
        <w:tab/>
      </w:r>
      <w:r w:rsidRPr="00065C31">
        <w:rPr>
          <w:b/>
          <w:iCs/>
        </w:rPr>
        <w:t>в) ресурсы сети «Интернет»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Электронно-библиотечная система (ЭБС) IPRbooks (</w:t>
      </w:r>
      <w:hyperlink r:id="rId21" w:history="1">
        <w:r w:rsidRPr="00B40B23">
          <w:rPr>
            <w:rStyle w:val="ad"/>
            <w:rFonts w:ascii="Times New Roman" w:hAnsi="Times New Roman"/>
            <w:sz w:val="24"/>
            <w:szCs w:val="24"/>
          </w:rPr>
          <w:t>www.iprbookshop.ru</w:t>
        </w:r>
      </w:hyperlink>
      <w:r w:rsidRPr="00B40B23">
        <w:rPr>
          <w:rFonts w:ascii="Times New Roman" w:hAnsi="Times New Roman"/>
          <w:color w:val="000000"/>
          <w:sz w:val="24"/>
          <w:szCs w:val="24"/>
        </w:rPr>
        <w:t>). Лицензионный договор № 6984/20 на электронно-библиотечную систему IPRbooks от 02.10.2020 г.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Лицензионное соглашение № 6984/20 на использование адаптированных технологий ЭБС IPRbooks (www.iprbookshop.ru) для лиц с ОВЗ от 02.10.2020.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sz w:val="24"/>
          <w:szCs w:val="24"/>
        </w:rPr>
        <w:t>Электронно-библиотечная</w:t>
      </w:r>
      <w:r w:rsidRPr="00B40B23">
        <w:rPr>
          <w:rFonts w:ascii="Times New Roman" w:hAnsi="Times New Roman"/>
          <w:sz w:val="24"/>
          <w:szCs w:val="24"/>
        </w:rPr>
        <w:tab/>
        <w:t>сист</w:t>
      </w:r>
      <w:r w:rsidRPr="00B40B23">
        <w:rPr>
          <w:rFonts w:ascii="Times New Roman" w:hAnsi="Times New Roman"/>
          <w:i/>
          <w:sz w:val="24"/>
          <w:szCs w:val="24"/>
        </w:rPr>
        <w:t>ема</w:t>
      </w:r>
      <w:r w:rsidRPr="00B40B23">
        <w:rPr>
          <w:rFonts w:ascii="Times New Roman" w:hAnsi="Times New Roman"/>
          <w:i/>
          <w:sz w:val="24"/>
          <w:szCs w:val="24"/>
        </w:rPr>
        <w:tab/>
      </w:r>
      <w:r w:rsidRPr="00B40B23">
        <w:rPr>
          <w:rFonts w:ascii="Times New Roman" w:hAnsi="Times New Roman"/>
          <w:sz w:val="24"/>
          <w:szCs w:val="24"/>
        </w:rPr>
        <w:t>«Университетская</w:t>
      </w:r>
      <w:r w:rsidRPr="00B40B23">
        <w:rPr>
          <w:rFonts w:ascii="Times New Roman" w:hAnsi="Times New Roman"/>
          <w:sz w:val="24"/>
          <w:szCs w:val="24"/>
        </w:rPr>
        <w:tab/>
      </w:r>
      <w:r w:rsidRPr="00B40B23">
        <w:rPr>
          <w:rFonts w:ascii="Times New Roman" w:hAnsi="Times New Roman"/>
          <w:spacing w:val="-1"/>
          <w:sz w:val="24"/>
          <w:szCs w:val="24"/>
        </w:rPr>
        <w:t>библиотека</w:t>
      </w:r>
      <w:r w:rsidRPr="00B40B23">
        <w:rPr>
          <w:rFonts w:ascii="Times New Roman" w:hAnsi="Times New Roman"/>
          <w:sz w:val="24"/>
          <w:szCs w:val="24"/>
        </w:rPr>
        <w:t>онлайн»</w:t>
      </w:r>
      <w:hyperlink r:id="rId22">
        <w:r w:rsidRPr="00B40B23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www.biblioclub.ru</w:t>
        </w:r>
      </w:hyperlink>
      <w:r w:rsidRPr="00B40B23">
        <w:rPr>
          <w:rFonts w:ascii="Times New Roman" w:hAnsi="Times New Roman"/>
          <w:sz w:val="24"/>
          <w:szCs w:val="24"/>
        </w:rPr>
        <w:t xml:space="preserve">. </w:t>
      </w:r>
      <w:r w:rsidRPr="00B40B23">
        <w:rPr>
          <w:rFonts w:ascii="Times New Roman" w:hAnsi="Times New Roman"/>
          <w:color w:val="000000"/>
          <w:sz w:val="24"/>
          <w:szCs w:val="24"/>
        </w:rPr>
        <w:t>Договор об оказании информационных услуг № 131-09/2010 от 01.10.2020г. 537наименований.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 xml:space="preserve">Электронно-библиотечная система «ЭБС ЛАНЬ </w:t>
      </w:r>
      <w:hyperlink r:id="rId23" w:history="1">
        <w:r w:rsidRPr="00B40B23">
          <w:rPr>
            <w:rStyle w:val="ad"/>
            <w:rFonts w:ascii="Times New Roman" w:hAnsi="Times New Roman"/>
            <w:sz w:val="24"/>
            <w:szCs w:val="24"/>
          </w:rPr>
          <w:t>https://e.lanbook.com/</w:t>
        </w:r>
      </w:hyperlink>
      <w:r w:rsidRPr="00B40B23">
        <w:rPr>
          <w:rFonts w:ascii="Times New Roman" w:hAnsi="Times New Roman"/>
          <w:color w:val="000000"/>
          <w:sz w:val="24"/>
          <w:szCs w:val="24"/>
        </w:rPr>
        <w:t>. Договор №СЭБ НВ-278 на электронно-библиотечную систему ЛАНЬ от 20.10.2020 г. Cрок действий договора со 20.10.2020 г. по 31.12.2023г.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Научная электронная библиотека http: //elibrary.ru. Лицензионное соглашение № 844 от 01.08.2014 г. Срок действия соглашения с 01.08.2014 г. без ограничения срока.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Национальная электронная библиотека №101/НЭБ/101/НЭБ/1597 о предоставлении доступа к Национальной электронной библиотеке от 1 августа 2016 г. Срок действия договора с 01.08.2016 г. без ограничения срока.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Scopus издательства Elsevier B.V. Письмо РФФИ от 19.10.2020 г. № 1189 о предоставлении лицензионного доступа к содержанию базы данных Scopus издательства Elsevier B.V. в 2022 г. https://www.scopus.com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Международное издательство Springer Nature. Коллекция журналов, книг и баз данных издательства Springer Nature. Письмо РФФИ от 17.07.2020 г. № 743 о предоставлении лицензионного доступа к содержанию баз данных издательства Springer Nature в 2022 г. на условиях национальной подписки https://link.springer.com/</w:t>
      </w:r>
    </w:p>
    <w:p w:rsidR="004D286E" w:rsidRPr="00B40B23" w:rsidRDefault="004D286E" w:rsidP="004D286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/>
        <w:contextualSpacing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0B23">
        <w:rPr>
          <w:rFonts w:ascii="Times New Roman" w:hAnsi="Times New Roman"/>
          <w:color w:val="000000"/>
          <w:sz w:val="24"/>
          <w:szCs w:val="24"/>
        </w:rPr>
        <w:t>Журналы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Royal Society of Chemistry. </w:t>
      </w:r>
      <w:r w:rsidRPr="00B40B23">
        <w:rPr>
          <w:rFonts w:ascii="Times New Roman" w:hAnsi="Times New Roman"/>
          <w:color w:val="000000"/>
          <w:sz w:val="24"/>
          <w:szCs w:val="24"/>
        </w:rPr>
        <w:t>Базаданных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RSC DATABASE </w:t>
      </w:r>
      <w:r w:rsidRPr="00B40B23">
        <w:rPr>
          <w:rFonts w:ascii="Times New Roman" w:hAnsi="Times New Roman"/>
          <w:color w:val="000000"/>
          <w:sz w:val="24"/>
          <w:szCs w:val="24"/>
        </w:rPr>
        <w:t>издательства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Royal Society of Chemistry </w:t>
      </w:r>
      <w:r w:rsidRPr="00B40B23">
        <w:rPr>
          <w:rFonts w:ascii="Times New Roman" w:hAnsi="Times New Roman"/>
          <w:color w:val="000000"/>
          <w:sz w:val="24"/>
          <w:szCs w:val="24"/>
        </w:rPr>
        <w:t>ПисьмоРФФИот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20.10.2020 </w:t>
      </w:r>
      <w:r w:rsidRPr="00B40B23">
        <w:rPr>
          <w:rFonts w:ascii="Times New Roman" w:hAnsi="Times New Roman"/>
          <w:color w:val="000000"/>
          <w:sz w:val="24"/>
          <w:szCs w:val="24"/>
        </w:rPr>
        <w:t>г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. № 1196 </w:t>
      </w:r>
      <w:r w:rsidRPr="00B40B23">
        <w:rPr>
          <w:rFonts w:ascii="Times New Roman" w:hAnsi="Times New Roman"/>
          <w:color w:val="000000"/>
          <w:sz w:val="24"/>
          <w:szCs w:val="24"/>
        </w:rPr>
        <w:t>опредоставлениилицензионногодоступаксодержаниюбазданных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Royal Society of Chemistry </w:t>
      </w:r>
      <w:r w:rsidRPr="00B40B23">
        <w:rPr>
          <w:rFonts w:ascii="Times New Roman" w:hAnsi="Times New Roman"/>
          <w:color w:val="000000"/>
          <w:sz w:val="24"/>
          <w:szCs w:val="24"/>
        </w:rPr>
        <w:t>в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 xml:space="preserve"> 2022 </w:t>
      </w:r>
      <w:r w:rsidRPr="00B40B23">
        <w:rPr>
          <w:rFonts w:ascii="Times New Roman" w:hAnsi="Times New Roman"/>
          <w:color w:val="000000"/>
          <w:sz w:val="24"/>
          <w:szCs w:val="24"/>
        </w:rPr>
        <w:t>г</w:t>
      </w:r>
      <w:r w:rsidRPr="00B40B23">
        <w:rPr>
          <w:rFonts w:ascii="Times New Roman" w:hAnsi="Times New Roman"/>
          <w:color w:val="000000"/>
          <w:sz w:val="24"/>
          <w:szCs w:val="24"/>
          <w:lang w:val="en-US"/>
        </w:rPr>
        <w:t>. http://pubs.rsc.org/</w:t>
      </w:r>
    </w:p>
    <w:p w:rsidR="004D286E" w:rsidRPr="00826BCA" w:rsidRDefault="004D286E" w:rsidP="004D286E">
      <w:pPr>
        <w:pStyle w:val="a8"/>
        <w:widowControl w:val="0"/>
        <w:numPr>
          <w:ilvl w:val="0"/>
          <w:numId w:val="17"/>
        </w:numPr>
        <w:tabs>
          <w:tab w:val="left" w:pos="1115"/>
        </w:tabs>
        <w:autoSpaceDE w:val="0"/>
        <w:autoSpaceDN w:val="0"/>
        <w:spacing w:after="0" w:line="240" w:lineRule="auto"/>
        <w:ind w:left="426" w:right="325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B40B23">
        <w:rPr>
          <w:rFonts w:ascii="Times New Roman" w:hAnsi="Times New Roman"/>
          <w:sz w:val="24"/>
          <w:szCs w:val="24"/>
        </w:rPr>
        <w:t>ЭлектронныйкаталогНБДГУ</w:t>
      </w:r>
      <w:r w:rsidRPr="00826BCA">
        <w:rPr>
          <w:rFonts w:ascii="Times New Roman" w:hAnsi="Times New Roman"/>
          <w:sz w:val="24"/>
          <w:szCs w:val="24"/>
          <w:lang w:val="en-US"/>
        </w:rPr>
        <w:t>[</w:t>
      </w:r>
      <w:r w:rsidRPr="00B40B23">
        <w:rPr>
          <w:rFonts w:ascii="Times New Roman" w:hAnsi="Times New Roman"/>
          <w:sz w:val="24"/>
          <w:szCs w:val="24"/>
        </w:rPr>
        <w:t>Электронныйресурс</w:t>
      </w:r>
      <w:r w:rsidRPr="00826BCA">
        <w:rPr>
          <w:rFonts w:ascii="Times New Roman" w:hAnsi="Times New Roman"/>
          <w:sz w:val="24"/>
          <w:szCs w:val="24"/>
          <w:lang w:val="en-US"/>
        </w:rPr>
        <w:t>]:</w:t>
      </w:r>
      <w:r w:rsidRPr="00B40B23">
        <w:rPr>
          <w:rFonts w:ascii="Times New Roman" w:hAnsi="Times New Roman"/>
          <w:sz w:val="24"/>
          <w:szCs w:val="24"/>
        </w:rPr>
        <w:t>базаданныхсодержитсведенияовсехвидахлит</w:t>
      </w:r>
      <w:r w:rsidRPr="00826BCA">
        <w:rPr>
          <w:rFonts w:ascii="Times New Roman" w:hAnsi="Times New Roman"/>
          <w:sz w:val="24"/>
          <w:szCs w:val="24"/>
          <w:lang w:val="en-US"/>
        </w:rPr>
        <w:t>,</w:t>
      </w:r>
      <w:r w:rsidRPr="00B40B23">
        <w:rPr>
          <w:rFonts w:ascii="Times New Roman" w:hAnsi="Times New Roman"/>
          <w:sz w:val="24"/>
          <w:szCs w:val="24"/>
        </w:rPr>
        <w:t>поступающихвфондНБДГУ</w:t>
      </w:r>
      <w:r w:rsidRPr="00826BCA">
        <w:rPr>
          <w:rFonts w:ascii="Times New Roman" w:hAnsi="Times New Roman"/>
          <w:sz w:val="24"/>
          <w:szCs w:val="24"/>
          <w:lang w:val="en-US"/>
        </w:rPr>
        <w:t>/</w:t>
      </w:r>
      <w:r w:rsidRPr="00B40B23">
        <w:rPr>
          <w:rFonts w:ascii="Times New Roman" w:hAnsi="Times New Roman"/>
          <w:sz w:val="24"/>
          <w:szCs w:val="24"/>
        </w:rPr>
        <w:t>Дагестанскийгос</w:t>
      </w:r>
      <w:r w:rsidRPr="00826BCA">
        <w:rPr>
          <w:rFonts w:ascii="Times New Roman" w:hAnsi="Times New Roman"/>
          <w:sz w:val="24"/>
          <w:szCs w:val="24"/>
          <w:lang w:val="en-US"/>
        </w:rPr>
        <w:t>.</w:t>
      </w:r>
      <w:r w:rsidRPr="00B40B23">
        <w:rPr>
          <w:rFonts w:ascii="Times New Roman" w:hAnsi="Times New Roman"/>
          <w:sz w:val="24"/>
          <w:szCs w:val="24"/>
        </w:rPr>
        <w:t>ун</w:t>
      </w:r>
      <w:r w:rsidRPr="00826BCA">
        <w:rPr>
          <w:rFonts w:ascii="Times New Roman" w:hAnsi="Times New Roman"/>
          <w:sz w:val="24"/>
          <w:szCs w:val="24"/>
          <w:lang w:val="en-US"/>
        </w:rPr>
        <w:t>-</w:t>
      </w:r>
      <w:r w:rsidRPr="00B40B23">
        <w:rPr>
          <w:rFonts w:ascii="Times New Roman" w:hAnsi="Times New Roman"/>
          <w:sz w:val="24"/>
          <w:szCs w:val="24"/>
        </w:rPr>
        <w:t>т</w:t>
      </w:r>
      <w:r w:rsidRPr="00826BCA">
        <w:rPr>
          <w:rFonts w:ascii="Times New Roman" w:hAnsi="Times New Roman"/>
          <w:sz w:val="24"/>
          <w:szCs w:val="24"/>
          <w:lang w:val="en-US"/>
        </w:rPr>
        <w:t>.–</w:t>
      </w:r>
      <w:r w:rsidRPr="00B40B23">
        <w:rPr>
          <w:rFonts w:ascii="Times New Roman" w:hAnsi="Times New Roman"/>
          <w:sz w:val="24"/>
          <w:szCs w:val="24"/>
        </w:rPr>
        <w:t>Махачкала</w:t>
      </w:r>
      <w:r w:rsidRPr="00826BCA">
        <w:rPr>
          <w:rFonts w:ascii="Times New Roman" w:hAnsi="Times New Roman"/>
          <w:sz w:val="24"/>
          <w:szCs w:val="24"/>
          <w:lang w:val="en-US"/>
        </w:rPr>
        <w:t>,2010–</w:t>
      </w:r>
      <w:r w:rsidRPr="00B40B23">
        <w:rPr>
          <w:rFonts w:ascii="Times New Roman" w:hAnsi="Times New Roman"/>
          <w:sz w:val="24"/>
          <w:szCs w:val="24"/>
        </w:rPr>
        <w:t>Режимдоступа</w:t>
      </w:r>
      <w:r w:rsidRPr="00826BCA">
        <w:rPr>
          <w:rFonts w:ascii="Times New Roman" w:hAnsi="Times New Roman"/>
          <w:sz w:val="24"/>
          <w:szCs w:val="24"/>
          <w:lang w:val="en-US"/>
        </w:rPr>
        <w:t>:</w:t>
      </w:r>
      <w:hyperlink r:id="rId24">
        <w:r w:rsidRPr="00826BCA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http://elib.dgu.ru</w:t>
        </w:r>
      </w:hyperlink>
      <w:r w:rsidRPr="00826BCA">
        <w:rPr>
          <w:rFonts w:ascii="Times New Roman" w:hAnsi="Times New Roman"/>
          <w:sz w:val="24"/>
          <w:szCs w:val="24"/>
          <w:lang w:val="en-US"/>
        </w:rPr>
        <w:t>.</w:t>
      </w:r>
    </w:p>
    <w:p w:rsidR="004D286E" w:rsidRPr="00B40B23" w:rsidRDefault="004D286E" w:rsidP="004D286E">
      <w:pPr>
        <w:pStyle w:val="a8"/>
        <w:widowControl w:val="0"/>
        <w:numPr>
          <w:ilvl w:val="0"/>
          <w:numId w:val="17"/>
        </w:numPr>
        <w:tabs>
          <w:tab w:val="left" w:pos="1115"/>
        </w:tabs>
        <w:autoSpaceDE w:val="0"/>
        <w:autoSpaceDN w:val="0"/>
        <w:spacing w:after="0" w:line="240" w:lineRule="auto"/>
        <w:ind w:left="426" w:right="3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B23">
        <w:rPr>
          <w:rFonts w:ascii="Times New Roman" w:hAnsi="Times New Roman"/>
          <w:sz w:val="24"/>
          <w:szCs w:val="24"/>
        </w:rPr>
        <w:t>Федеральноехранилище«Единаяколлекцияцифровых образовательныхресурсов»</w:t>
      </w:r>
      <w:hyperlink r:id="rId25">
        <w:r w:rsidRPr="00B40B23">
          <w:rPr>
            <w:rFonts w:ascii="Times New Roman" w:hAnsi="Times New Roman"/>
            <w:sz w:val="24"/>
            <w:szCs w:val="24"/>
          </w:rPr>
          <w:t>http://school-collection.edu.ru.</w:t>
        </w:r>
      </w:hyperlink>
    </w:p>
    <w:p w:rsidR="004D286E" w:rsidRPr="00B40B23" w:rsidRDefault="004D286E" w:rsidP="004D286E">
      <w:pPr>
        <w:pStyle w:val="a8"/>
        <w:widowControl w:val="0"/>
        <w:numPr>
          <w:ilvl w:val="0"/>
          <w:numId w:val="17"/>
        </w:numPr>
        <w:tabs>
          <w:tab w:val="left" w:pos="1115"/>
        </w:tabs>
        <w:autoSpaceDE w:val="0"/>
        <w:autoSpaceDN w:val="0"/>
        <w:spacing w:after="0" w:line="321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B23">
        <w:rPr>
          <w:rFonts w:ascii="Times New Roman" w:hAnsi="Times New Roman"/>
          <w:sz w:val="24"/>
          <w:szCs w:val="24"/>
        </w:rPr>
        <w:t xml:space="preserve">СайтобразовательныхресурсовДаггосуниверситета </w:t>
      </w:r>
      <w:hyperlink r:id="rId26">
        <w:r w:rsidRPr="00B40B23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http://edu.icc.dgu.ru</w:t>
        </w:r>
      </w:hyperlink>
    </w:p>
    <w:p w:rsidR="004D286E" w:rsidRPr="00B40B23" w:rsidRDefault="004D286E" w:rsidP="004D286E">
      <w:pPr>
        <w:pStyle w:val="a4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</w:rPr>
      </w:pPr>
    </w:p>
    <w:p w:rsidR="009B0E17" w:rsidRPr="00065C31" w:rsidRDefault="009B0E17" w:rsidP="004D286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</w:rPr>
      </w:pPr>
      <w:r w:rsidRPr="00065C31">
        <w:rPr>
          <w:b/>
          <w:iCs/>
        </w:rPr>
        <w:t>11.</w:t>
      </w:r>
      <w:r w:rsidRPr="00065C31">
        <w:rPr>
          <w:b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065C31">
        <w:t>(при необходимости)</w:t>
      </w:r>
      <w:r w:rsidRPr="00065C31">
        <w:rPr>
          <w:b/>
        </w:rPr>
        <w:t>.</w:t>
      </w:r>
    </w:p>
    <w:p w:rsidR="009B0E17" w:rsidRPr="00065C31" w:rsidRDefault="009B0E17" w:rsidP="004D2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lang w:eastAsia="en-US"/>
        </w:rPr>
      </w:pPr>
      <w:r w:rsidRPr="00065C31">
        <w:rPr>
          <w:rFonts w:eastAsiaTheme="minorHAnsi"/>
          <w:lang w:eastAsia="en-US"/>
        </w:rPr>
        <w:t>База практики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 w:rsidR="009B0E17" w:rsidRPr="00065C31" w:rsidRDefault="009B0E17" w:rsidP="004D2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lang w:eastAsia="en-US"/>
        </w:rPr>
      </w:pPr>
      <w:r w:rsidRPr="00065C31">
        <w:rPr>
          <w:rFonts w:eastAsiaTheme="minorHAnsi"/>
          <w:lang w:eastAsia="en-US"/>
        </w:rPr>
        <w:t xml:space="preserve">Рабочее место студента для прохождения практики оборудовано аппаратным и программным обеспечением (как лицензионным, так и свободно распространяемым), необходимым для эффективного решения поставленных перед студентом задач и </w:t>
      </w:r>
      <w:r w:rsidRPr="00065C31">
        <w:rPr>
          <w:rFonts w:eastAsiaTheme="minorHAnsi"/>
          <w:lang w:eastAsia="en-US"/>
        </w:rPr>
        <w:lastRenderedPageBreak/>
        <w:t>выполнения индивидуального задания. Для защиты (представления) результатов своей работы студенты используют современные средства представления материала аудитории, а именно мультимедиа презентации.</w:t>
      </w:r>
    </w:p>
    <w:p w:rsidR="009B0E17" w:rsidRPr="00065C31" w:rsidRDefault="009B0E17" w:rsidP="009B0E17">
      <w:pPr>
        <w:pStyle w:val="a4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</w:rPr>
      </w:pPr>
    </w:p>
    <w:p w:rsidR="009B0E17" w:rsidRPr="00065C31" w:rsidRDefault="009B0E17" w:rsidP="004D286E">
      <w:pPr>
        <w:pStyle w:val="a4"/>
        <w:widowControl w:val="0"/>
        <w:tabs>
          <w:tab w:val="left" w:pos="708"/>
        </w:tabs>
        <w:spacing w:before="0" w:beforeAutospacing="0" w:after="0" w:afterAutospacing="0" w:line="240" w:lineRule="auto"/>
        <w:jc w:val="both"/>
        <w:rPr>
          <w:b/>
        </w:rPr>
      </w:pPr>
      <w:r w:rsidRPr="00065C31">
        <w:rPr>
          <w:b/>
        </w:rPr>
        <w:t>12. Описание материально-технической базы, необходимой для проведения практики.</w:t>
      </w:r>
    </w:p>
    <w:p w:rsidR="00AB64ED" w:rsidRDefault="00BB5220" w:rsidP="004D286E">
      <w:pPr>
        <w:suppressAutoHyphens/>
        <w:spacing w:after="0" w:line="240" w:lineRule="auto"/>
        <w:ind w:firstLine="708"/>
        <w:jc w:val="both"/>
      </w:pPr>
      <w:r>
        <w:t xml:space="preserve">Материально – техническая база </w:t>
      </w:r>
      <w:r w:rsidR="00430EA7">
        <w:t xml:space="preserve">предприятий и организаций, в которых бакалавры проходят производственную практику: </w:t>
      </w:r>
      <w:r>
        <w:t xml:space="preserve"> АО «Завод Дагдизель», «Каспийск</w:t>
      </w:r>
      <w:r w:rsidR="00430EA7">
        <w:t>ий</w:t>
      </w:r>
      <w:r>
        <w:t xml:space="preserve"> завод точной механики», ОАО «Русская электроника», Р</w:t>
      </w:r>
      <w:r w:rsidR="00B16D68">
        <w:t>ТПЦ</w:t>
      </w:r>
      <w:r>
        <w:t xml:space="preserve"> РД и других</w:t>
      </w:r>
      <w:r w:rsidR="00430EA7">
        <w:t xml:space="preserve">, </w:t>
      </w:r>
      <w:r w:rsidR="00B16D68">
        <w:t xml:space="preserve">позволяет проводить производственную практику в  </w:t>
      </w:r>
      <w:r w:rsidR="004D3DC8">
        <w:t xml:space="preserve">полном </w:t>
      </w:r>
      <w:r w:rsidR="00B16D68">
        <w:t xml:space="preserve">соответствии </w:t>
      </w:r>
      <w:r w:rsidR="004D3DC8">
        <w:t>с</w:t>
      </w:r>
      <w:r w:rsidR="00B16D68">
        <w:t>требованиям ФГОС</w:t>
      </w:r>
      <w:r w:rsidR="00430EA7">
        <w:t xml:space="preserve"> по направлению 11.03.04 – Электроника и наноэлектроника. На «ЗавродеДагдизель» для подготовки студентов по направлению «Электроника и наноэлектроника» и прохождения производственной практики создана базовая кафедра ДГУ «Инновационные промышленные технологии».  </w:t>
      </w:r>
      <w:r w:rsidR="00D4666D">
        <w:t xml:space="preserve">В РТПЦ РД студенты знакомятся с устройством и принципами работы </w:t>
      </w:r>
      <w:r w:rsidR="00AB64ED">
        <w:rPr>
          <w:iCs/>
        </w:rPr>
        <w:t xml:space="preserve">передающего оборудования для цифрового наземного телевизионного вещания. </w:t>
      </w:r>
      <w:r w:rsidR="00D4666D">
        <w:t xml:space="preserve">В ОАО «Русская электроника» студенты получают навыки практической работы по сборке электронного навигационного оборудования. Материально-техническая база «Каспийского завода точной механики», также как и «Завода Дагдизель» позволяет студентам </w:t>
      </w:r>
      <w:r w:rsidR="00DC70E0">
        <w:t>знакомиться</w:t>
      </w:r>
      <w:r w:rsidR="00D4666D">
        <w:t xml:space="preserve"> с устройством</w:t>
      </w:r>
      <w:r w:rsidR="0064408A">
        <w:t xml:space="preserve"> и </w:t>
      </w:r>
      <w:r w:rsidR="00DC70E0">
        <w:t xml:space="preserve">принципами работы современных станков с программным обеспечением. </w:t>
      </w:r>
    </w:p>
    <w:sectPr w:rsidR="00AB64ED" w:rsidSect="00923228">
      <w:footerReference w:type="default" r:id="rId2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0BC" w:rsidRDefault="007840BC" w:rsidP="00923228">
      <w:r>
        <w:separator/>
      </w:r>
    </w:p>
  </w:endnote>
  <w:endnote w:type="continuationSeparator" w:id="1">
    <w:p w:rsidR="007840BC" w:rsidRDefault="007840BC" w:rsidP="00923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339290"/>
      <w:docPartObj>
        <w:docPartGallery w:val="Page Numbers (Bottom of Page)"/>
        <w:docPartUnique/>
      </w:docPartObj>
    </w:sdtPr>
    <w:sdtContent>
      <w:p w:rsidR="002D161E" w:rsidRDefault="000D444A">
        <w:pPr>
          <w:pStyle w:val="af0"/>
          <w:jc w:val="right"/>
        </w:pPr>
        <w:r>
          <w:fldChar w:fldCharType="begin"/>
        </w:r>
        <w:r w:rsidR="002D161E">
          <w:instrText>PAGE   \* MERGEFORMAT</w:instrText>
        </w:r>
        <w:r>
          <w:fldChar w:fldCharType="separate"/>
        </w:r>
        <w:r w:rsidR="00826BCA">
          <w:rPr>
            <w:noProof/>
          </w:rPr>
          <w:t>3</w:t>
        </w:r>
        <w:r>
          <w:fldChar w:fldCharType="end"/>
        </w:r>
      </w:p>
    </w:sdtContent>
  </w:sdt>
  <w:p w:rsidR="002D161E" w:rsidRDefault="002D161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0BC" w:rsidRDefault="007840BC" w:rsidP="00923228">
      <w:r>
        <w:separator/>
      </w:r>
    </w:p>
  </w:footnote>
  <w:footnote w:type="continuationSeparator" w:id="1">
    <w:p w:rsidR="007840BC" w:rsidRDefault="007840BC" w:rsidP="00923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4C2"/>
    <w:multiLevelType w:val="hybridMultilevel"/>
    <w:tmpl w:val="55CCDFBE"/>
    <w:lvl w:ilvl="0" w:tplc="EF7E5E76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34C27BC"/>
    <w:multiLevelType w:val="hybridMultilevel"/>
    <w:tmpl w:val="1FBA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15F"/>
    <w:multiLevelType w:val="hybridMultilevel"/>
    <w:tmpl w:val="BF663726"/>
    <w:lvl w:ilvl="0" w:tplc="3A3A196E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EB94A">
      <w:numFmt w:val="bullet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2" w:tplc="D07CB20E">
      <w:numFmt w:val="bullet"/>
      <w:lvlText w:val="•"/>
      <w:lvlJc w:val="left"/>
      <w:pPr>
        <w:ind w:left="2913" w:hanging="356"/>
      </w:pPr>
      <w:rPr>
        <w:rFonts w:hint="default"/>
        <w:lang w:val="ru-RU" w:eastAsia="en-US" w:bidi="ar-SA"/>
      </w:rPr>
    </w:lvl>
    <w:lvl w:ilvl="3" w:tplc="61485DCE">
      <w:numFmt w:val="bullet"/>
      <w:lvlText w:val="•"/>
      <w:lvlJc w:val="left"/>
      <w:pPr>
        <w:ind w:left="3809" w:hanging="356"/>
      </w:pPr>
      <w:rPr>
        <w:rFonts w:hint="default"/>
        <w:lang w:val="ru-RU" w:eastAsia="en-US" w:bidi="ar-SA"/>
      </w:rPr>
    </w:lvl>
    <w:lvl w:ilvl="4" w:tplc="2848A0B8">
      <w:numFmt w:val="bullet"/>
      <w:lvlText w:val="•"/>
      <w:lvlJc w:val="left"/>
      <w:pPr>
        <w:ind w:left="4706" w:hanging="356"/>
      </w:pPr>
      <w:rPr>
        <w:rFonts w:hint="default"/>
        <w:lang w:val="ru-RU" w:eastAsia="en-US" w:bidi="ar-SA"/>
      </w:rPr>
    </w:lvl>
    <w:lvl w:ilvl="5" w:tplc="5B565452">
      <w:numFmt w:val="bullet"/>
      <w:lvlText w:val="•"/>
      <w:lvlJc w:val="left"/>
      <w:pPr>
        <w:ind w:left="5603" w:hanging="356"/>
      </w:pPr>
      <w:rPr>
        <w:rFonts w:hint="default"/>
        <w:lang w:val="ru-RU" w:eastAsia="en-US" w:bidi="ar-SA"/>
      </w:rPr>
    </w:lvl>
    <w:lvl w:ilvl="6" w:tplc="1EC01BD8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7" w:tplc="A3BAAB22">
      <w:numFmt w:val="bullet"/>
      <w:lvlText w:val="•"/>
      <w:lvlJc w:val="left"/>
      <w:pPr>
        <w:ind w:left="7396" w:hanging="356"/>
      </w:pPr>
      <w:rPr>
        <w:rFonts w:hint="default"/>
        <w:lang w:val="ru-RU" w:eastAsia="en-US" w:bidi="ar-SA"/>
      </w:rPr>
    </w:lvl>
    <w:lvl w:ilvl="8" w:tplc="AFC2274A">
      <w:numFmt w:val="bullet"/>
      <w:lvlText w:val="•"/>
      <w:lvlJc w:val="left"/>
      <w:pPr>
        <w:ind w:left="8293" w:hanging="356"/>
      </w:pPr>
      <w:rPr>
        <w:rFonts w:hint="default"/>
        <w:lang w:val="ru-RU" w:eastAsia="en-US" w:bidi="ar-SA"/>
      </w:rPr>
    </w:lvl>
  </w:abstractNum>
  <w:abstractNum w:abstractNumId="3">
    <w:nsid w:val="08A85515"/>
    <w:multiLevelType w:val="hybridMultilevel"/>
    <w:tmpl w:val="854AEADA"/>
    <w:lvl w:ilvl="0" w:tplc="688C257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0D1392"/>
    <w:multiLevelType w:val="hybridMultilevel"/>
    <w:tmpl w:val="F28A1C30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5">
    <w:nsid w:val="13F851C1"/>
    <w:multiLevelType w:val="hybridMultilevel"/>
    <w:tmpl w:val="4136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EC6"/>
    <w:multiLevelType w:val="hybridMultilevel"/>
    <w:tmpl w:val="472CBEB6"/>
    <w:lvl w:ilvl="0" w:tplc="013EEF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A7562"/>
    <w:multiLevelType w:val="hybridMultilevel"/>
    <w:tmpl w:val="EAE6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55CC"/>
    <w:multiLevelType w:val="hybridMultilevel"/>
    <w:tmpl w:val="694E6B40"/>
    <w:lvl w:ilvl="0" w:tplc="37B6B7B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B1303"/>
    <w:multiLevelType w:val="hybridMultilevel"/>
    <w:tmpl w:val="377E3A22"/>
    <w:lvl w:ilvl="0" w:tplc="37B6B7BC">
      <w:start w:val="9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C796D"/>
    <w:multiLevelType w:val="hybridMultilevel"/>
    <w:tmpl w:val="8EC48EAC"/>
    <w:lvl w:ilvl="0" w:tplc="EF7E5E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A2C5B"/>
    <w:multiLevelType w:val="hybridMultilevel"/>
    <w:tmpl w:val="D5AE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96221"/>
    <w:multiLevelType w:val="hybridMultilevel"/>
    <w:tmpl w:val="9A7E629C"/>
    <w:lvl w:ilvl="0" w:tplc="37B6B7BC">
      <w:start w:val="9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17748"/>
    <w:multiLevelType w:val="hybridMultilevel"/>
    <w:tmpl w:val="C32038D8"/>
    <w:lvl w:ilvl="0" w:tplc="0419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4">
    <w:nsid w:val="71A62A82"/>
    <w:multiLevelType w:val="hybridMultilevel"/>
    <w:tmpl w:val="F5E2A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AB086E"/>
    <w:multiLevelType w:val="hybridMultilevel"/>
    <w:tmpl w:val="3DC0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057F2"/>
    <w:multiLevelType w:val="hybridMultilevel"/>
    <w:tmpl w:val="51C0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34"/>
    <w:rsid w:val="00000518"/>
    <w:rsid w:val="0000354A"/>
    <w:rsid w:val="00007F88"/>
    <w:rsid w:val="00014EB8"/>
    <w:rsid w:val="0002250D"/>
    <w:rsid w:val="00033A63"/>
    <w:rsid w:val="00047DBA"/>
    <w:rsid w:val="0005233D"/>
    <w:rsid w:val="00053007"/>
    <w:rsid w:val="000554B0"/>
    <w:rsid w:val="000562C5"/>
    <w:rsid w:val="00062962"/>
    <w:rsid w:val="00065E9C"/>
    <w:rsid w:val="000667D5"/>
    <w:rsid w:val="00066CB4"/>
    <w:rsid w:val="0006771B"/>
    <w:rsid w:val="0007075B"/>
    <w:rsid w:val="0008514A"/>
    <w:rsid w:val="000C4191"/>
    <w:rsid w:val="000D444A"/>
    <w:rsid w:val="000E0196"/>
    <w:rsid w:val="000E72BD"/>
    <w:rsid w:val="000F269D"/>
    <w:rsid w:val="000F4023"/>
    <w:rsid w:val="000F5376"/>
    <w:rsid w:val="000F7316"/>
    <w:rsid w:val="001020EE"/>
    <w:rsid w:val="00111ED1"/>
    <w:rsid w:val="00113D73"/>
    <w:rsid w:val="00114132"/>
    <w:rsid w:val="00115DE5"/>
    <w:rsid w:val="00125A58"/>
    <w:rsid w:val="00130DAA"/>
    <w:rsid w:val="001369AD"/>
    <w:rsid w:val="00145EE1"/>
    <w:rsid w:val="001543A7"/>
    <w:rsid w:val="001543F9"/>
    <w:rsid w:val="00173C81"/>
    <w:rsid w:val="00176614"/>
    <w:rsid w:val="001914C1"/>
    <w:rsid w:val="001A29E0"/>
    <w:rsid w:val="001A5D49"/>
    <w:rsid w:val="001B0CD1"/>
    <w:rsid w:val="001B5EEC"/>
    <w:rsid w:val="001B6843"/>
    <w:rsid w:val="001C5E30"/>
    <w:rsid w:val="001C6329"/>
    <w:rsid w:val="001C706C"/>
    <w:rsid w:val="001D18BC"/>
    <w:rsid w:val="001F3A03"/>
    <w:rsid w:val="001F6968"/>
    <w:rsid w:val="00200A3A"/>
    <w:rsid w:val="00204008"/>
    <w:rsid w:val="00206510"/>
    <w:rsid w:val="00212341"/>
    <w:rsid w:val="00215DD1"/>
    <w:rsid w:val="00223A7C"/>
    <w:rsid w:val="0023479E"/>
    <w:rsid w:val="00260396"/>
    <w:rsid w:val="00286C4A"/>
    <w:rsid w:val="00292BE7"/>
    <w:rsid w:val="00292CEB"/>
    <w:rsid w:val="0029474E"/>
    <w:rsid w:val="00296C2E"/>
    <w:rsid w:val="002A5556"/>
    <w:rsid w:val="002C1184"/>
    <w:rsid w:val="002C7542"/>
    <w:rsid w:val="002D161E"/>
    <w:rsid w:val="002E1CA3"/>
    <w:rsid w:val="002E1CC6"/>
    <w:rsid w:val="002F17F6"/>
    <w:rsid w:val="00304DBC"/>
    <w:rsid w:val="00352777"/>
    <w:rsid w:val="00354974"/>
    <w:rsid w:val="0037376F"/>
    <w:rsid w:val="003912FF"/>
    <w:rsid w:val="00392393"/>
    <w:rsid w:val="00393734"/>
    <w:rsid w:val="0039482D"/>
    <w:rsid w:val="003B7DA9"/>
    <w:rsid w:val="003C2151"/>
    <w:rsid w:val="003C3D27"/>
    <w:rsid w:val="003E39CD"/>
    <w:rsid w:val="003E51DB"/>
    <w:rsid w:val="00400101"/>
    <w:rsid w:val="00430EA7"/>
    <w:rsid w:val="004315DA"/>
    <w:rsid w:val="004339D4"/>
    <w:rsid w:val="004455A8"/>
    <w:rsid w:val="004618A7"/>
    <w:rsid w:val="00465963"/>
    <w:rsid w:val="00484871"/>
    <w:rsid w:val="004849DE"/>
    <w:rsid w:val="00484E10"/>
    <w:rsid w:val="00490171"/>
    <w:rsid w:val="00493B7C"/>
    <w:rsid w:val="004A6688"/>
    <w:rsid w:val="004B04EA"/>
    <w:rsid w:val="004C1349"/>
    <w:rsid w:val="004C6528"/>
    <w:rsid w:val="004C75F0"/>
    <w:rsid w:val="004D286E"/>
    <w:rsid w:val="004D3056"/>
    <w:rsid w:val="004D3DC8"/>
    <w:rsid w:val="004E41D0"/>
    <w:rsid w:val="004E7673"/>
    <w:rsid w:val="004F0254"/>
    <w:rsid w:val="004F10B0"/>
    <w:rsid w:val="004F1389"/>
    <w:rsid w:val="004F664B"/>
    <w:rsid w:val="00501BB2"/>
    <w:rsid w:val="005031FF"/>
    <w:rsid w:val="0050582E"/>
    <w:rsid w:val="005129B5"/>
    <w:rsid w:val="0051638A"/>
    <w:rsid w:val="0052294E"/>
    <w:rsid w:val="0054288C"/>
    <w:rsid w:val="00552912"/>
    <w:rsid w:val="00554261"/>
    <w:rsid w:val="00555FA6"/>
    <w:rsid w:val="0057752C"/>
    <w:rsid w:val="0058496D"/>
    <w:rsid w:val="005867FD"/>
    <w:rsid w:val="00590EE3"/>
    <w:rsid w:val="005940E0"/>
    <w:rsid w:val="005A574D"/>
    <w:rsid w:val="005E2E7A"/>
    <w:rsid w:val="005F2098"/>
    <w:rsid w:val="005F2A8B"/>
    <w:rsid w:val="005F7100"/>
    <w:rsid w:val="005F7B39"/>
    <w:rsid w:val="005F7C1B"/>
    <w:rsid w:val="00606384"/>
    <w:rsid w:val="00611D1E"/>
    <w:rsid w:val="00613292"/>
    <w:rsid w:val="0063220B"/>
    <w:rsid w:val="00633810"/>
    <w:rsid w:val="00634CC1"/>
    <w:rsid w:val="00636009"/>
    <w:rsid w:val="00643217"/>
    <w:rsid w:val="0064408A"/>
    <w:rsid w:val="0065498B"/>
    <w:rsid w:val="006559A8"/>
    <w:rsid w:val="00676AFA"/>
    <w:rsid w:val="00676F89"/>
    <w:rsid w:val="00677A84"/>
    <w:rsid w:val="00686A13"/>
    <w:rsid w:val="00693075"/>
    <w:rsid w:val="00693E5F"/>
    <w:rsid w:val="006A7B18"/>
    <w:rsid w:val="006B1ADF"/>
    <w:rsid w:val="006B2494"/>
    <w:rsid w:val="006B2C78"/>
    <w:rsid w:val="006D2DE3"/>
    <w:rsid w:val="006D3DA2"/>
    <w:rsid w:val="006D5CC7"/>
    <w:rsid w:val="006E0B9B"/>
    <w:rsid w:val="006E0C84"/>
    <w:rsid w:val="006E73EB"/>
    <w:rsid w:val="0071389C"/>
    <w:rsid w:val="00722BE6"/>
    <w:rsid w:val="007234D5"/>
    <w:rsid w:val="007247A6"/>
    <w:rsid w:val="007315A2"/>
    <w:rsid w:val="0073314A"/>
    <w:rsid w:val="0074062C"/>
    <w:rsid w:val="00740A4A"/>
    <w:rsid w:val="0074352E"/>
    <w:rsid w:val="00745D78"/>
    <w:rsid w:val="00745FC0"/>
    <w:rsid w:val="00763D15"/>
    <w:rsid w:val="00766BD8"/>
    <w:rsid w:val="007711F5"/>
    <w:rsid w:val="007840BC"/>
    <w:rsid w:val="007855D1"/>
    <w:rsid w:val="007A3E94"/>
    <w:rsid w:val="007B3F2F"/>
    <w:rsid w:val="007B50A6"/>
    <w:rsid w:val="007C524A"/>
    <w:rsid w:val="007D07A7"/>
    <w:rsid w:val="007E1A2C"/>
    <w:rsid w:val="007E6094"/>
    <w:rsid w:val="00801E1F"/>
    <w:rsid w:val="00820307"/>
    <w:rsid w:val="00825ED0"/>
    <w:rsid w:val="00826BCA"/>
    <w:rsid w:val="00841BD6"/>
    <w:rsid w:val="00852E8A"/>
    <w:rsid w:val="00862DF5"/>
    <w:rsid w:val="0086364A"/>
    <w:rsid w:val="0086397D"/>
    <w:rsid w:val="008800E4"/>
    <w:rsid w:val="00884B85"/>
    <w:rsid w:val="008920E7"/>
    <w:rsid w:val="008947A4"/>
    <w:rsid w:val="00894D24"/>
    <w:rsid w:val="008A24AD"/>
    <w:rsid w:val="008B39BD"/>
    <w:rsid w:val="008B4ACB"/>
    <w:rsid w:val="008B5E20"/>
    <w:rsid w:val="008D5A34"/>
    <w:rsid w:val="008E289C"/>
    <w:rsid w:val="008E414F"/>
    <w:rsid w:val="008F5D02"/>
    <w:rsid w:val="008F772D"/>
    <w:rsid w:val="0091730F"/>
    <w:rsid w:val="0091785C"/>
    <w:rsid w:val="00923228"/>
    <w:rsid w:val="00923D44"/>
    <w:rsid w:val="00924CF8"/>
    <w:rsid w:val="00926515"/>
    <w:rsid w:val="009355AB"/>
    <w:rsid w:val="00941AB6"/>
    <w:rsid w:val="009432EF"/>
    <w:rsid w:val="00955557"/>
    <w:rsid w:val="00961B4B"/>
    <w:rsid w:val="009655C8"/>
    <w:rsid w:val="00974372"/>
    <w:rsid w:val="00976005"/>
    <w:rsid w:val="00992C05"/>
    <w:rsid w:val="00995B54"/>
    <w:rsid w:val="00996C64"/>
    <w:rsid w:val="00997BA0"/>
    <w:rsid w:val="009B0E17"/>
    <w:rsid w:val="009B22A1"/>
    <w:rsid w:val="009C1930"/>
    <w:rsid w:val="009D73CE"/>
    <w:rsid w:val="009E1B3E"/>
    <w:rsid w:val="009E40F1"/>
    <w:rsid w:val="009F2297"/>
    <w:rsid w:val="009F4E05"/>
    <w:rsid w:val="009F5A88"/>
    <w:rsid w:val="00A00161"/>
    <w:rsid w:val="00A02BB6"/>
    <w:rsid w:val="00A152EF"/>
    <w:rsid w:val="00A22645"/>
    <w:rsid w:val="00A30C0D"/>
    <w:rsid w:val="00A42960"/>
    <w:rsid w:val="00A44E04"/>
    <w:rsid w:val="00A5143B"/>
    <w:rsid w:val="00A52518"/>
    <w:rsid w:val="00A56DCA"/>
    <w:rsid w:val="00A60D26"/>
    <w:rsid w:val="00A611E2"/>
    <w:rsid w:val="00A631BC"/>
    <w:rsid w:val="00A725C7"/>
    <w:rsid w:val="00A73827"/>
    <w:rsid w:val="00A74F35"/>
    <w:rsid w:val="00A875C7"/>
    <w:rsid w:val="00AA155C"/>
    <w:rsid w:val="00AA35B7"/>
    <w:rsid w:val="00AA4782"/>
    <w:rsid w:val="00AA4D68"/>
    <w:rsid w:val="00AB4D13"/>
    <w:rsid w:val="00AB57BB"/>
    <w:rsid w:val="00AB64ED"/>
    <w:rsid w:val="00AC30D2"/>
    <w:rsid w:val="00AD35A7"/>
    <w:rsid w:val="00AD4192"/>
    <w:rsid w:val="00AD4A40"/>
    <w:rsid w:val="00AD702C"/>
    <w:rsid w:val="00AE0A20"/>
    <w:rsid w:val="00AF54A6"/>
    <w:rsid w:val="00AF7B0B"/>
    <w:rsid w:val="00B018CE"/>
    <w:rsid w:val="00B16D68"/>
    <w:rsid w:val="00B212DC"/>
    <w:rsid w:val="00B2191D"/>
    <w:rsid w:val="00B23EA8"/>
    <w:rsid w:val="00B40B23"/>
    <w:rsid w:val="00B46513"/>
    <w:rsid w:val="00B52BEE"/>
    <w:rsid w:val="00B53653"/>
    <w:rsid w:val="00B6250B"/>
    <w:rsid w:val="00B6729E"/>
    <w:rsid w:val="00B750B2"/>
    <w:rsid w:val="00B854B4"/>
    <w:rsid w:val="00B9045B"/>
    <w:rsid w:val="00B90642"/>
    <w:rsid w:val="00B93761"/>
    <w:rsid w:val="00B953EF"/>
    <w:rsid w:val="00B96A29"/>
    <w:rsid w:val="00BA7B37"/>
    <w:rsid w:val="00BB2853"/>
    <w:rsid w:val="00BB5220"/>
    <w:rsid w:val="00BC4EBE"/>
    <w:rsid w:val="00BF2B59"/>
    <w:rsid w:val="00BF5C58"/>
    <w:rsid w:val="00BF6710"/>
    <w:rsid w:val="00C00118"/>
    <w:rsid w:val="00C10919"/>
    <w:rsid w:val="00C143B8"/>
    <w:rsid w:val="00C1778E"/>
    <w:rsid w:val="00C32471"/>
    <w:rsid w:val="00C33442"/>
    <w:rsid w:val="00C37808"/>
    <w:rsid w:val="00C5302D"/>
    <w:rsid w:val="00C557D6"/>
    <w:rsid w:val="00C5581D"/>
    <w:rsid w:val="00C569FD"/>
    <w:rsid w:val="00C80AF2"/>
    <w:rsid w:val="00C83163"/>
    <w:rsid w:val="00C93C3F"/>
    <w:rsid w:val="00CC1868"/>
    <w:rsid w:val="00CC5C32"/>
    <w:rsid w:val="00CD069B"/>
    <w:rsid w:val="00CD40D4"/>
    <w:rsid w:val="00CD50E7"/>
    <w:rsid w:val="00CE03FA"/>
    <w:rsid w:val="00CE6722"/>
    <w:rsid w:val="00CF5687"/>
    <w:rsid w:val="00CF5CD1"/>
    <w:rsid w:val="00D027AA"/>
    <w:rsid w:val="00D04255"/>
    <w:rsid w:val="00D0611E"/>
    <w:rsid w:val="00D062BE"/>
    <w:rsid w:val="00D108C6"/>
    <w:rsid w:val="00D11A67"/>
    <w:rsid w:val="00D160FA"/>
    <w:rsid w:val="00D20D04"/>
    <w:rsid w:val="00D25928"/>
    <w:rsid w:val="00D26444"/>
    <w:rsid w:val="00D375EE"/>
    <w:rsid w:val="00D4666D"/>
    <w:rsid w:val="00D466AB"/>
    <w:rsid w:val="00D4694C"/>
    <w:rsid w:val="00D52B71"/>
    <w:rsid w:val="00D5527B"/>
    <w:rsid w:val="00D61F11"/>
    <w:rsid w:val="00D65CD0"/>
    <w:rsid w:val="00D7509A"/>
    <w:rsid w:val="00D8102B"/>
    <w:rsid w:val="00DB17FC"/>
    <w:rsid w:val="00DB3FBE"/>
    <w:rsid w:val="00DC0623"/>
    <w:rsid w:val="00DC0FDF"/>
    <w:rsid w:val="00DC14AA"/>
    <w:rsid w:val="00DC70E0"/>
    <w:rsid w:val="00DC7215"/>
    <w:rsid w:val="00DD11B0"/>
    <w:rsid w:val="00DD22B5"/>
    <w:rsid w:val="00DE3BDF"/>
    <w:rsid w:val="00E06E41"/>
    <w:rsid w:val="00E11D28"/>
    <w:rsid w:val="00E30E2C"/>
    <w:rsid w:val="00E318A1"/>
    <w:rsid w:val="00E319F9"/>
    <w:rsid w:val="00E561AD"/>
    <w:rsid w:val="00E62351"/>
    <w:rsid w:val="00E650E5"/>
    <w:rsid w:val="00E70F01"/>
    <w:rsid w:val="00E71183"/>
    <w:rsid w:val="00E81EDB"/>
    <w:rsid w:val="00E82432"/>
    <w:rsid w:val="00E85940"/>
    <w:rsid w:val="00EA3BE7"/>
    <w:rsid w:val="00EA3C89"/>
    <w:rsid w:val="00EA6B99"/>
    <w:rsid w:val="00EA6E1A"/>
    <w:rsid w:val="00EA7B45"/>
    <w:rsid w:val="00EB2B46"/>
    <w:rsid w:val="00EB4A16"/>
    <w:rsid w:val="00EB66DA"/>
    <w:rsid w:val="00EC6A9C"/>
    <w:rsid w:val="00EE1162"/>
    <w:rsid w:val="00EF08BB"/>
    <w:rsid w:val="00EF313E"/>
    <w:rsid w:val="00EF656F"/>
    <w:rsid w:val="00F06B59"/>
    <w:rsid w:val="00F12AD8"/>
    <w:rsid w:val="00F12EE8"/>
    <w:rsid w:val="00F15080"/>
    <w:rsid w:val="00F21FD1"/>
    <w:rsid w:val="00F36A34"/>
    <w:rsid w:val="00F36AA0"/>
    <w:rsid w:val="00F40996"/>
    <w:rsid w:val="00F506BC"/>
    <w:rsid w:val="00F54EC4"/>
    <w:rsid w:val="00F5579B"/>
    <w:rsid w:val="00F655F8"/>
    <w:rsid w:val="00F74796"/>
    <w:rsid w:val="00F808FF"/>
    <w:rsid w:val="00F90EC7"/>
    <w:rsid w:val="00F932BE"/>
    <w:rsid w:val="00FA6119"/>
    <w:rsid w:val="00FB0008"/>
    <w:rsid w:val="00FB249A"/>
    <w:rsid w:val="00FB2A9B"/>
    <w:rsid w:val="00FB403E"/>
    <w:rsid w:val="00FB5EFD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A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A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59">
    <w:name w:val="Font Style59"/>
    <w:rsid w:val="008D5A3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rsid w:val="008D5A34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rsid w:val="008D5A34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8D5A34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rsid w:val="008D5A34"/>
    <w:rPr>
      <w:rFonts w:ascii="Microsoft Sans Serif" w:hAnsi="Microsoft Sans Serif" w:cs="Microsoft Sans Serif"/>
      <w:sz w:val="12"/>
      <w:szCs w:val="12"/>
    </w:rPr>
  </w:style>
  <w:style w:type="table" w:styleId="a3">
    <w:name w:val="Table Grid"/>
    <w:basedOn w:val="a1"/>
    <w:uiPriority w:val="59"/>
    <w:rsid w:val="008D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8D5A34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D5A34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53">
    <w:name w:val="Font Style53"/>
    <w:uiPriority w:val="99"/>
    <w:rsid w:val="008D5A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rsid w:val="008D5A34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8D5A34"/>
    <w:pPr>
      <w:widowControl w:val="0"/>
      <w:autoSpaceDE w:val="0"/>
      <w:autoSpaceDN w:val="0"/>
      <w:adjustRightInd w:val="0"/>
      <w:spacing w:line="278" w:lineRule="exact"/>
      <w:ind w:firstLine="802"/>
    </w:pPr>
  </w:style>
  <w:style w:type="paragraph" w:styleId="a6">
    <w:name w:val="Balloon Text"/>
    <w:basedOn w:val="a"/>
    <w:link w:val="a7"/>
    <w:uiPriority w:val="99"/>
    <w:semiHidden/>
    <w:unhideWhenUsed/>
    <w:rsid w:val="008D5A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A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5A3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8D5A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D5A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D5A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8D5A34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nhideWhenUsed/>
    <w:rsid w:val="008D5A34"/>
    <w:pPr>
      <w:spacing w:after="120"/>
    </w:pPr>
  </w:style>
  <w:style w:type="character" w:customStyle="1" w:styleId="ac">
    <w:name w:val="Основной текст Знак"/>
    <w:basedOn w:val="a0"/>
    <w:link w:val="ab"/>
    <w:rsid w:val="008D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A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semiHidden/>
    <w:rsid w:val="008D5A34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semiHidden/>
    <w:rsid w:val="008D5A34"/>
    <w:pPr>
      <w:ind w:left="720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8D5A34"/>
    <w:rPr>
      <w:color w:val="0000FF"/>
      <w:u w:val="single"/>
    </w:rPr>
  </w:style>
  <w:style w:type="character" w:customStyle="1" w:styleId="apple-converted-space">
    <w:name w:val="apple-converted-space"/>
    <w:rsid w:val="008D5A34"/>
  </w:style>
  <w:style w:type="character" w:customStyle="1" w:styleId="11">
    <w:name w:val="Стиль1 Знак"/>
    <w:link w:val="12"/>
    <w:locked/>
    <w:rsid w:val="008D5A34"/>
    <w:rPr>
      <w:snapToGrid w:val="0"/>
      <w:sz w:val="28"/>
    </w:rPr>
  </w:style>
  <w:style w:type="paragraph" w:customStyle="1" w:styleId="12">
    <w:name w:val="Стиль1"/>
    <w:basedOn w:val="a"/>
    <w:link w:val="11"/>
    <w:rsid w:val="008D5A34"/>
    <w:pPr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napToGrid w:val="0"/>
      <w:sz w:val="28"/>
      <w:szCs w:val="22"/>
      <w:lang w:eastAsia="en-US"/>
    </w:rPr>
  </w:style>
  <w:style w:type="paragraph" w:styleId="ae">
    <w:name w:val="List"/>
    <w:basedOn w:val="a"/>
    <w:rsid w:val="008D5A34"/>
    <w:pPr>
      <w:ind w:left="283" w:hanging="283"/>
    </w:pPr>
    <w:rPr>
      <w:szCs w:val="20"/>
    </w:rPr>
  </w:style>
  <w:style w:type="paragraph" w:styleId="30">
    <w:name w:val="Body Text 3"/>
    <w:basedOn w:val="a"/>
    <w:link w:val="31"/>
    <w:uiPriority w:val="99"/>
    <w:unhideWhenUsed/>
    <w:rsid w:val="008D5A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8D5A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 с точками"/>
    <w:basedOn w:val="a"/>
    <w:rsid w:val="008D5A34"/>
    <w:pPr>
      <w:spacing w:line="312" w:lineRule="auto"/>
      <w:jc w:val="both"/>
    </w:pPr>
  </w:style>
  <w:style w:type="paragraph" w:customStyle="1" w:styleId="Style20">
    <w:name w:val="Style20"/>
    <w:basedOn w:val="a"/>
    <w:uiPriority w:val="99"/>
    <w:rsid w:val="008D5A34"/>
    <w:pPr>
      <w:widowControl w:val="0"/>
      <w:autoSpaceDE w:val="0"/>
      <w:autoSpaceDN w:val="0"/>
      <w:adjustRightInd w:val="0"/>
      <w:spacing w:line="262" w:lineRule="exact"/>
      <w:ind w:firstLine="499"/>
      <w:jc w:val="both"/>
    </w:pPr>
  </w:style>
  <w:style w:type="character" w:customStyle="1" w:styleId="FontStyle52">
    <w:name w:val="Font Style52"/>
    <w:uiPriority w:val="99"/>
    <w:rsid w:val="008D5A3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8D5A34"/>
    <w:pPr>
      <w:widowControl w:val="0"/>
      <w:autoSpaceDE w:val="0"/>
      <w:autoSpaceDN w:val="0"/>
      <w:adjustRightInd w:val="0"/>
      <w:spacing w:line="274" w:lineRule="exact"/>
      <w:ind w:hanging="173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F932BE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0F731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9232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3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95B54"/>
    <w:rPr>
      <w:rFonts w:ascii="Arial" w:hAnsi="Arial" w:cs="Arial" w:hint="default"/>
      <w:sz w:val="18"/>
      <w:szCs w:val="18"/>
    </w:rPr>
  </w:style>
  <w:style w:type="paragraph" w:customStyle="1" w:styleId="Style24">
    <w:name w:val="Style24"/>
    <w:basedOn w:val="a"/>
    <w:uiPriority w:val="99"/>
    <w:rsid w:val="00292CE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292CEB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Обычный (веб) Знак"/>
    <w:link w:val="a4"/>
    <w:uiPriority w:val="99"/>
    <w:rsid w:val="0088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3912FF"/>
    <w:rPr>
      <w:rFonts w:ascii="Times New Roman" w:hAnsi="Times New Roman"/>
      <w:sz w:val="16"/>
    </w:rPr>
  </w:style>
  <w:style w:type="paragraph" w:customStyle="1" w:styleId="Style36">
    <w:name w:val="Style36"/>
    <w:basedOn w:val="a"/>
    <w:uiPriority w:val="99"/>
    <w:rsid w:val="008F772D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character" w:customStyle="1" w:styleId="FontStyle62">
    <w:name w:val="Font Style62"/>
    <w:basedOn w:val="a0"/>
    <w:uiPriority w:val="99"/>
    <w:rsid w:val="008F772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A6B99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EA6B99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369AD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74352E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37">
    <w:name w:val="Font Style37"/>
    <w:basedOn w:val="a0"/>
    <w:uiPriority w:val="99"/>
    <w:rsid w:val="005A57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C3344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9B0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9B0E1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9B0E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7">
    <w:name w:val="Font Style137"/>
    <w:basedOn w:val="a0"/>
    <w:uiPriority w:val="99"/>
    <w:rsid w:val="009B0E1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uiPriority w:val="99"/>
    <w:rsid w:val="00E82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AF7B0B"/>
    <w:pPr>
      <w:widowControl w:val="0"/>
      <w:autoSpaceDE w:val="0"/>
      <w:autoSpaceDN w:val="0"/>
      <w:adjustRightInd w:val="0"/>
      <w:spacing w:line="252" w:lineRule="exact"/>
      <w:ind w:firstLine="485"/>
      <w:jc w:val="both"/>
    </w:pPr>
  </w:style>
  <w:style w:type="character" w:customStyle="1" w:styleId="FontStyle79">
    <w:name w:val="Font Style79"/>
    <w:basedOn w:val="a0"/>
    <w:uiPriority w:val="99"/>
    <w:rsid w:val="00AF7B0B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318A1"/>
    <w:rPr>
      <w:rFonts w:ascii="Times New Roman" w:hAnsi="Times New Roman" w:cs="Times New Roman"/>
      <w:sz w:val="26"/>
      <w:szCs w:val="26"/>
    </w:rPr>
  </w:style>
  <w:style w:type="character" w:customStyle="1" w:styleId="shortauthor">
    <w:name w:val="short_author"/>
    <w:basedOn w:val="a0"/>
    <w:rsid w:val="0006771B"/>
  </w:style>
  <w:style w:type="character" w:customStyle="1" w:styleId="shortname">
    <w:name w:val="short_name"/>
    <w:basedOn w:val="a0"/>
    <w:rsid w:val="0006771B"/>
  </w:style>
  <w:style w:type="character" w:customStyle="1" w:styleId="32">
    <w:name w:val="Основной текст (3)"/>
    <w:link w:val="310"/>
    <w:rsid w:val="004F664B"/>
    <w:rPr>
      <w:sz w:val="30"/>
      <w:szCs w:val="30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4F664B"/>
    <w:pPr>
      <w:shd w:val="clear" w:color="auto" w:fill="FFFFFF"/>
      <w:spacing w:before="240" w:after="720" w:line="240" w:lineRule="atLeas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rsid w:val="00C831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5D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0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0A20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  <w:style w:type="character" w:customStyle="1" w:styleId="hps">
    <w:name w:val="hps"/>
    <w:rsid w:val="00AE0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16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1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39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93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5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89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72057.html" TargetMode="External"/><Relationship Id="rId18" Type="http://schemas.openxmlformats.org/officeDocument/2006/relationships/hyperlink" Target="http://biblioclub.ru/index.php?page=author_red&amp;id=180958" TargetMode="External"/><Relationship Id="rId26" Type="http://schemas.openxmlformats.org/officeDocument/2006/relationships/hyperlink" Target="http://edu.icc.d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biblioclub.ru/index.php?page=author_red&amp;id=180957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35828" TargetMode="External"/><Relationship Id="rId20" Type="http://schemas.openxmlformats.org/officeDocument/2006/relationships/hyperlink" Target="http://biblioclub.ru/index.php?page=book&amp;id=4934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elib.d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78882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biblioclub.ru/index.php?page=author_red&amp;id=1809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45105.html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B6D1-A745-4A54-AD5C-9F56EF15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fizfak</cp:lastModifiedBy>
  <cp:revision>2</cp:revision>
  <cp:lastPrinted>2022-09-09T10:13:00Z</cp:lastPrinted>
  <dcterms:created xsi:type="dcterms:W3CDTF">2023-08-22T09:13:00Z</dcterms:created>
  <dcterms:modified xsi:type="dcterms:W3CDTF">2023-08-22T09:13:00Z</dcterms:modified>
</cp:coreProperties>
</file>