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79C72" w14:textId="79E457B7" w:rsidR="007A3BA9" w:rsidRPr="00AC2BF5" w:rsidRDefault="00AB4DE7" w:rsidP="00AC2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150255" wp14:editId="2D6539EC">
            <wp:simplePos x="0" y="0"/>
            <wp:positionH relativeFrom="margin">
              <wp:align>left</wp:align>
            </wp:positionH>
            <wp:positionV relativeFrom="paragraph">
              <wp:posOffset>-1442548</wp:posOffset>
            </wp:positionV>
            <wp:extent cx="7081865" cy="9973310"/>
            <wp:effectExtent l="1905" t="0" r="698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1865" cy="997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BF5" w:rsidRPr="00AC2BF5">
        <w:rPr>
          <w:rFonts w:ascii="Times New Roman" w:hAnsi="Times New Roman" w:cs="Times New Roman"/>
          <w:b/>
          <w:sz w:val="32"/>
          <w:szCs w:val="32"/>
        </w:rPr>
        <w:t>МИНИСТЕРСТВО НАУКИ И ВЫСШЕГО ОБРАЗОВАНИЯ РОССИЙСКОЙ ФЕДЕРАЦИИ</w:t>
      </w:r>
    </w:p>
    <w:p w14:paraId="0BC98228" w14:textId="77777777" w:rsidR="00AC2BF5" w:rsidRP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Федеральное государственное бюджетное образовательное учреждение высшего образования</w:t>
      </w:r>
    </w:p>
    <w:p w14:paraId="4C92E99C" w14:textId="77777777" w:rsidR="00AC2BF5" w:rsidRP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«ДАГЕСТАНСКИЙ ГОСУДАРСТВЕННЫЙ УНИВЕРСИТЕТ»</w:t>
      </w:r>
    </w:p>
    <w:p w14:paraId="3B18DE8A" w14:textId="77777777" w:rsidR="00AC2BF5" w:rsidRP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1E17F1" w14:textId="77777777" w:rsidR="00AC2BF5" w:rsidRPr="00AC2BF5" w:rsidRDefault="00AC2BF5" w:rsidP="00AC2BF5">
      <w:pPr>
        <w:spacing w:after="0" w:line="240" w:lineRule="auto"/>
        <w:ind w:left="878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УТВЕРЖДАЮ</w:t>
      </w:r>
    </w:p>
    <w:p w14:paraId="51896126" w14:textId="77777777" w:rsidR="00AC2BF5" w:rsidRPr="00AC2BF5" w:rsidRDefault="00AC2BF5" w:rsidP="00AC2BF5">
      <w:pPr>
        <w:spacing w:after="0" w:line="240" w:lineRule="auto"/>
        <w:ind w:left="878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 xml:space="preserve">проректор по образовательной деятельности </w:t>
      </w:r>
    </w:p>
    <w:p w14:paraId="1E60DE86" w14:textId="77777777" w:rsidR="00AC2BF5" w:rsidRPr="00AC2BF5" w:rsidRDefault="00AC2BF5" w:rsidP="00AC2BF5">
      <w:pPr>
        <w:spacing w:after="0" w:line="240" w:lineRule="auto"/>
        <w:ind w:left="878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 xml:space="preserve">проф.___________ </w:t>
      </w:r>
      <w:proofErr w:type="spellStart"/>
      <w:r w:rsidRPr="00AC2BF5">
        <w:rPr>
          <w:rFonts w:ascii="Times New Roman" w:hAnsi="Times New Roman" w:cs="Times New Roman"/>
          <w:b/>
          <w:sz w:val="32"/>
          <w:szCs w:val="32"/>
        </w:rPr>
        <w:t>Гасангаджиева</w:t>
      </w:r>
      <w:proofErr w:type="spellEnd"/>
      <w:r w:rsidRPr="00AC2BF5">
        <w:rPr>
          <w:rFonts w:ascii="Times New Roman" w:hAnsi="Times New Roman" w:cs="Times New Roman"/>
          <w:b/>
          <w:sz w:val="32"/>
          <w:szCs w:val="32"/>
        </w:rPr>
        <w:t xml:space="preserve"> А.Г.</w:t>
      </w:r>
    </w:p>
    <w:p w14:paraId="05458DDB" w14:textId="77777777" w:rsidR="00AC2BF5" w:rsidRPr="00AC2BF5" w:rsidRDefault="00AC2BF5" w:rsidP="00AC2BF5">
      <w:pPr>
        <w:spacing w:after="0" w:line="240" w:lineRule="auto"/>
        <w:ind w:left="878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«__</w:t>
      </w:r>
      <w:proofErr w:type="gramStart"/>
      <w:r w:rsidRPr="00AC2BF5">
        <w:rPr>
          <w:rFonts w:ascii="Times New Roman" w:hAnsi="Times New Roman" w:cs="Times New Roman"/>
          <w:b/>
          <w:sz w:val="32"/>
          <w:szCs w:val="32"/>
        </w:rPr>
        <w:t>_»_</w:t>
      </w:r>
      <w:proofErr w:type="gramEnd"/>
      <w:r w:rsidRPr="00AC2BF5">
        <w:rPr>
          <w:rFonts w:ascii="Times New Roman" w:hAnsi="Times New Roman" w:cs="Times New Roman"/>
          <w:b/>
          <w:sz w:val="32"/>
          <w:szCs w:val="32"/>
        </w:rPr>
        <w:t>_____________20___г.</w:t>
      </w:r>
    </w:p>
    <w:p w14:paraId="585FAF7F" w14:textId="77777777" w:rsidR="00AC2BF5" w:rsidRP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9DC8A07" w14:textId="362D10A5" w:rsidR="00AC2BF5" w:rsidRP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МАТРИЦА</w:t>
      </w:r>
    </w:p>
    <w:p w14:paraId="4CA82827" w14:textId="77777777" w:rsidR="00AC2BF5" w:rsidRP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 xml:space="preserve">Реализация компетенций при подготовке бакалавров по образовательной программе </w:t>
      </w:r>
    </w:p>
    <w:p w14:paraId="6A193270" w14:textId="77777777" w:rsidR="00AC2BF5" w:rsidRP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47.03.01 Философия</w:t>
      </w:r>
    </w:p>
    <w:p w14:paraId="63B0DD75" w14:textId="77777777" w:rsidR="00AC2BF5" w:rsidRP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Направленность (Профиль): Теоретико-прикладной ФГОС по направлению</w:t>
      </w:r>
    </w:p>
    <w:p w14:paraId="132CCB7D" w14:textId="77777777" w:rsidR="00AC2BF5" w:rsidRP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 xml:space="preserve">Подготовки 47.03.01 Философия от </w:t>
      </w:r>
      <w:r w:rsidRPr="00AC2BF5">
        <w:rPr>
          <w:rFonts w:ascii="Times New Roman" w:hAnsi="Times New Roman" w:cs="Times New Roman"/>
          <w:sz w:val="32"/>
          <w:szCs w:val="32"/>
        </w:rPr>
        <w:t>«12» августа 2020 г. № 966</w:t>
      </w:r>
    </w:p>
    <w:p w14:paraId="38874929" w14:textId="77777777" w:rsid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90E8010" w14:textId="77777777" w:rsid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C53BB4D" w14:textId="77777777" w:rsid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34582D8" w14:textId="77777777" w:rsid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CB95457" w14:textId="77777777" w:rsidR="00AC2BF5" w:rsidRDefault="00AC2BF5" w:rsidP="00AC2B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CE5461A" w14:textId="77777777" w:rsidR="00AC2BF5" w:rsidRPr="00AC2BF5" w:rsidRDefault="00AC2BF5" w:rsidP="00AC2BF5">
      <w:pPr>
        <w:spacing w:after="0" w:line="240" w:lineRule="auto"/>
        <w:ind w:left="567"/>
        <w:rPr>
          <w:rFonts w:ascii="Times New Roman" w:hAnsi="Times New Roman" w:cs="Times New Roman"/>
          <w:b/>
          <w:sz w:val="32"/>
          <w:szCs w:val="32"/>
        </w:rPr>
      </w:pPr>
      <w:r w:rsidRPr="00AC2BF5">
        <w:rPr>
          <w:rFonts w:ascii="Times New Roman" w:hAnsi="Times New Roman" w:cs="Times New Roman"/>
          <w:b/>
          <w:sz w:val="32"/>
          <w:szCs w:val="32"/>
        </w:rPr>
        <w:t>Реализуемый (реализуемые) тип (типы) задачи (задач) профессиональной деятельности:</w:t>
      </w:r>
    </w:p>
    <w:p w14:paraId="42BF2BA3" w14:textId="77777777" w:rsidR="00AC2BF5" w:rsidRDefault="00AC2BF5" w:rsidP="00AC2BF5">
      <w:pPr>
        <w:spacing w:after="0" w:line="240" w:lineRule="auto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Научно-исследовательский ПК-6; ПК-7; ПК-8; ПК-9.</w:t>
      </w:r>
    </w:p>
    <w:p w14:paraId="3AF9DE0A" w14:textId="77777777" w:rsidR="00AC2BF5" w:rsidRDefault="00AC2BF5" w:rsidP="00AC2BF5">
      <w:pPr>
        <w:spacing w:after="0" w:line="240" w:lineRule="auto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Педагогический (основной) ПК-1; ПК-2; ПК-3; ПК-4; ПК-5.</w:t>
      </w:r>
    </w:p>
    <w:p w14:paraId="1EC7E699" w14:textId="77777777" w:rsidR="00AC2BF5" w:rsidRDefault="00AC2BF5" w:rsidP="00AC2BF5">
      <w:pPr>
        <w:spacing w:after="0" w:line="240" w:lineRule="auto"/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Организационно-управленческий ПК-10.</w:t>
      </w:r>
    </w:p>
    <w:p w14:paraId="75E64190" w14:textId="77777777" w:rsidR="00AC2BF5" w:rsidRDefault="00AC2B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Style w:val="TableGrid"/>
        <w:tblpPr w:vertAnchor="page" w:horzAnchor="page" w:tblpXSpec="center" w:tblpYSpec="center"/>
        <w:tblOverlap w:val="never"/>
        <w:tblW w:w="16134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4" w:type="dxa"/>
          <w:left w:w="2" w:type="dxa"/>
          <w:bottom w:w="2" w:type="dxa"/>
        </w:tblCellMar>
        <w:tblLook w:val="04A0" w:firstRow="1" w:lastRow="0" w:firstColumn="1" w:lastColumn="0" w:noHBand="0" w:noVBand="1"/>
      </w:tblPr>
      <w:tblGrid>
        <w:gridCol w:w="5415"/>
        <w:gridCol w:w="357"/>
        <w:gridCol w:w="357"/>
        <w:gridCol w:w="357"/>
        <w:gridCol w:w="358"/>
        <w:gridCol w:w="357"/>
        <w:gridCol w:w="357"/>
        <w:gridCol w:w="358"/>
        <w:gridCol w:w="357"/>
        <w:gridCol w:w="357"/>
        <w:gridCol w:w="358"/>
        <w:gridCol w:w="357"/>
        <w:gridCol w:w="357"/>
        <w:gridCol w:w="357"/>
        <w:gridCol w:w="358"/>
        <w:gridCol w:w="357"/>
        <w:gridCol w:w="357"/>
        <w:gridCol w:w="358"/>
        <w:gridCol w:w="357"/>
        <w:gridCol w:w="357"/>
        <w:gridCol w:w="358"/>
        <w:gridCol w:w="357"/>
        <w:gridCol w:w="357"/>
        <w:gridCol w:w="357"/>
        <w:gridCol w:w="358"/>
        <w:gridCol w:w="357"/>
        <w:gridCol w:w="357"/>
        <w:gridCol w:w="358"/>
        <w:gridCol w:w="357"/>
        <w:gridCol w:w="357"/>
        <w:gridCol w:w="358"/>
      </w:tblGrid>
      <w:tr w:rsidR="00AC2BF5" w:rsidRPr="00AC2BF5" w14:paraId="4CC9FE86" w14:textId="77777777" w:rsidTr="00AC2BF5">
        <w:trPr>
          <w:cantSplit/>
          <w:trHeight w:val="1466"/>
        </w:trPr>
        <w:tc>
          <w:tcPr>
            <w:tcW w:w="5415" w:type="dxa"/>
            <w:shd w:val="clear" w:color="auto" w:fill="E6E6E6"/>
          </w:tcPr>
          <w:p w14:paraId="1D6E242E" w14:textId="77777777" w:rsidR="00AC2BF5" w:rsidRPr="00AC2BF5" w:rsidRDefault="00AC2BF5" w:rsidP="00AC2BF5">
            <w:pPr>
              <w:spacing w:after="22" w:line="259" w:lineRule="auto"/>
              <w:rPr>
                <w:rFonts w:ascii="Times New Roman" w:hAnsi="Times New Roman" w:cs="Times New Roman"/>
              </w:rPr>
            </w:pPr>
          </w:p>
          <w:p w14:paraId="256EBDB9" w14:textId="77777777" w:rsidR="00AC2BF5" w:rsidRPr="00AC2BF5" w:rsidRDefault="00AC2BF5" w:rsidP="00AC2BF5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Индекс компетенции </w:t>
            </w:r>
          </w:p>
          <w:p w14:paraId="247120D9" w14:textId="77777777" w:rsidR="00AC2BF5" w:rsidRPr="00AC2BF5" w:rsidRDefault="00AC2BF5" w:rsidP="00AC2BF5">
            <w:pPr>
              <w:spacing w:line="259" w:lineRule="auto"/>
              <w:ind w:right="81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Циклы, дисциплины (модули) учебного плана ООП ВО бакалавра </w:t>
            </w:r>
          </w:p>
        </w:tc>
        <w:tc>
          <w:tcPr>
            <w:tcW w:w="357" w:type="dxa"/>
            <w:shd w:val="clear" w:color="auto" w:fill="E6E6E6"/>
            <w:textDirection w:val="btLr"/>
            <w:vAlign w:val="bottom"/>
          </w:tcPr>
          <w:p w14:paraId="2305F8FB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УК–1 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372D67FC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УК–2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63FB0E3A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УК–3 </w:t>
            </w:r>
          </w:p>
        </w:tc>
        <w:tc>
          <w:tcPr>
            <w:tcW w:w="358" w:type="dxa"/>
            <w:shd w:val="clear" w:color="auto" w:fill="E6E6E6"/>
            <w:textDirection w:val="btLr"/>
          </w:tcPr>
          <w:p w14:paraId="315DC58D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УК–4 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75707D13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УК–5 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777B2D59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УК–6 </w:t>
            </w:r>
          </w:p>
        </w:tc>
        <w:tc>
          <w:tcPr>
            <w:tcW w:w="358" w:type="dxa"/>
            <w:shd w:val="clear" w:color="auto" w:fill="E6E6E6"/>
            <w:textDirection w:val="btLr"/>
          </w:tcPr>
          <w:p w14:paraId="4B879B74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УК–7 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2C638F2D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УК–8 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0278899E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УК–9 </w:t>
            </w:r>
          </w:p>
        </w:tc>
        <w:tc>
          <w:tcPr>
            <w:tcW w:w="358" w:type="dxa"/>
            <w:shd w:val="clear" w:color="auto" w:fill="E6E6E6"/>
            <w:textDirection w:val="btLr"/>
          </w:tcPr>
          <w:p w14:paraId="654424D3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УК–10 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024595DD" w14:textId="77777777" w:rsidR="00AC2BF5" w:rsidRPr="00AC2BF5" w:rsidRDefault="00AC2BF5" w:rsidP="00AC2BF5">
            <w:pPr>
              <w:spacing w:line="259" w:lineRule="auto"/>
              <w:ind w:left="13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УК–1 1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4292F648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ОПК–1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1AFF0E70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ОПК–2 </w:t>
            </w:r>
          </w:p>
        </w:tc>
        <w:tc>
          <w:tcPr>
            <w:tcW w:w="358" w:type="dxa"/>
            <w:shd w:val="clear" w:color="auto" w:fill="E6E6E6"/>
            <w:textDirection w:val="btLr"/>
          </w:tcPr>
          <w:p w14:paraId="45D9A6D8" w14:textId="77777777" w:rsidR="00AC2BF5" w:rsidRPr="00AC2BF5" w:rsidRDefault="00AC2BF5" w:rsidP="00AC2BF5">
            <w:pPr>
              <w:spacing w:line="259" w:lineRule="auto"/>
              <w:ind w:left="14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ОПК–3 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49E2833C" w14:textId="77777777" w:rsidR="00AC2BF5" w:rsidRPr="00AC2BF5" w:rsidRDefault="00AC2BF5" w:rsidP="00AC2BF5">
            <w:pPr>
              <w:spacing w:line="259" w:lineRule="auto"/>
              <w:ind w:left="13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ОПК–4 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11D17BAD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ОПК–5 </w:t>
            </w:r>
          </w:p>
        </w:tc>
        <w:tc>
          <w:tcPr>
            <w:tcW w:w="358" w:type="dxa"/>
            <w:shd w:val="clear" w:color="auto" w:fill="E6E6E6"/>
            <w:textDirection w:val="btLr"/>
          </w:tcPr>
          <w:p w14:paraId="2C825E63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ОПК–6 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206BBAD5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ОПК–7 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5FEB4010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ОПК–8 </w:t>
            </w:r>
          </w:p>
        </w:tc>
        <w:tc>
          <w:tcPr>
            <w:tcW w:w="358" w:type="dxa"/>
            <w:shd w:val="clear" w:color="auto" w:fill="E6E6E6"/>
            <w:textDirection w:val="btLr"/>
          </w:tcPr>
          <w:p w14:paraId="5F0598FA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 xml:space="preserve">ОПК–9 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74CA8FA0" w14:textId="77777777" w:rsidR="00AC2BF5" w:rsidRPr="00AC2BF5" w:rsidRDefault="00AC2BF5" w:rsidP="00AC2BF5">
            <w:pPr>
              <w:spacing w:line="259" w:lineRule="auto"/>
              <w:ind w:left="14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ПК–1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19F4E10B" w14:textId="77777777" w:rsidR="00AC2BF5" w:rsidRPr="00AC2BF5" w:rsidRDefault="00AC2BF5" w:rsidP="00AC2BF5">
            <w:pPr>
              <w:spacing w:line="259" w:lineRule="auto"/>
              <w:ind w:left="13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ПК–2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626A1678" w14:textId="77777777" w:rsidR="00AC2BF5" w:rsidRPr="00AC2BF5" w:rsidRDefault="00AC2BF5" w:rsidP="00AC2BF5">
            <w:pPr>
              <w:spacing w:line="259" w:lineRule="auto"/>
              <w:ind w:left="13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ПК–3</w:t>
            </w:r>
          </w:p>
        </w:tc>
        <w:tc>
          <w:tcPr>
            <w:tcW w:w="358" w:type="dxa"/>
            <w:shd w:val="clear" w:color="auto" w:fill="E6E6E6"/>
            <w:textDirection w:val="btLr"/>
          </w:tcPr>
          <w:p w14:paraId="1AECF1A2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ПК–4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0EFE86E2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ПК–5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558933F6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ПК–6</w:t>
            </w:r>
          </w:p>
        </w:tc>
        <w:tc>
          <w:tcPr>
            <w:tcW w:w="358" w:type="dxa"/>
            <w:shd w:val="clear" w:color="auto" w:fill="E6E6E6"/>
            <w:textDirection w:val="btLr"/>
          </w:tcPr>
          <w:p w14:paraId="0B9B567D" w14:textId="77777777" w:rsidR="00AC2BF5" w:rsidRPr="00AC2BF5" w:rsidRDefault="00AC2BF5" w:rsidP="00AC2BF5">
            <w:pPr>
              <w:spacing w:line="259" w:lineRule="auto"/>
              <w:ind w:left="12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ПК–7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61519F06" w14:textId="77777777" w:rsidR="00AC2BF5" w:rsidRPr="00AC2BF5" w:rsidRDefault="00AC2BF5" w:rsidP="00AC2BF5">
            <w:pPr>
              <w:spacing w:line="259" w:lineRule="auto"/>
              <w:ind w:left="14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ПК–8</w:t>
            </w:r>
          </w:p>
        </w:tc>
        <w:tc>
          <w:tcPr>
            <w:tcW w:w="357" w:type="dxa"/>
            <w:shd w:val="clear" w:color="auto" w:fill="E6E6E6"/>
            <w:textDirection w:val="btLr"/>
          </w:tcPr>
          <w:p w14:paraId="134E8A11" w14:textId="77777777" w:rsidR="00AC2BF5" w:rsidRPr="00AC2BF5" w:rsidRDefault="00AC2BF5" w:rsidP="00AC2BF5">
            <w:pPr>
              <w:spacing w:line="259" w:lineRule="auto"/>
              <w:ind w:left="13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ПК–9</w:t>
            </w:r>
          </w:p>
        </w:tc>
        <w:tc>
          <w:tcPr>
            <w:tcW w:w="358" w:type="dxa"/>
            <w:shd w:val="clear" w:color="auto" w:fill="E6E6E6"/>
            <w:textDirection w:val="btLr"/>
          </w:tcPr>
          <w:p w14:paraId="47135C55" w14:textId="77777777" w:rsidR="00AC2BF5" w:rsidRPr="00AC2BF5" w:rsidRDefault="00AC2BF5" w:rsidP="00AC2BF5">
            <w:pPr>
              <w:spacing w:line="259" w:lineRule="auto"/>
              <w:ind w:left="13" w:right="113"/>
              <w:rPr>
                <w:rFonts w:ascii="Times New Roman" w:hAnsi="Times New Roman" w:cs="Times New Roman"/>
                <w:b/>
                <w:bCs/>
              </w:rPr>
            </w:pPr>
            <w:r w:rsidRPr="00AC2BF5">
              <w:rPr>
                <w:rFonts w:ascii="Times New Roman" w:hAnsi="Times New Roman" w:cs="Times New Roman"/>
                <w:b/>
                <w:bCs/>
              </w:rPr>
              <w:t>ПК–10</w:t>
            </w:r>
          </w:p>
        </w:tc>
      </w:tr>
      <w:tr w:rsidR="00AC2BF5" w:rsidRPr="00AC2BF5" w14:paraId="44535D77" w14:textId="77777777" w:rsidTr="00AC2BF5">
        <w:trPr>
          <w:trHeight w:val="518"/>
        </w:trPr>
        <w:tc>
          <w:tcPr>
            <w:tcW w:w="16134" w:type="dxa"/>
            <w:gridSpan w:val="31"/>
            <w:shd w:val="clear" w:color="auto" w:fill="D9D9D9"/>
            <w:vAlign w:val="center"/>
          </w:tcPr>
          <w:p w14:paraId="7C3625C1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>Обязательная часть</w:t>
            </w: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289BDCD0" w14:textId="77777777" w:rsidTr="00AC2BF5">
        <w:trPr>
          <w:trHeight w:val="281"/>
        </w:trPr>
        <w:tc>
          <w:tcPr>
            <w:tcW w:w="5415" w:type="dxa"/>
            <w:shd w:val="clear" w:color="auto" w:fill="D9D9D9" w:themeFill="background1" w:themeFillShade="D9"/>
          </w:tcPr>
          <w:p w14:paraId="4D357DEA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>Общеобразовательный модуль</w:t>
            </w: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82C52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757607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E1D13C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C8C325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973783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DD6A1C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E092F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15EE4C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07CA00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813393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487515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649612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82220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03F826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F7A3FE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FF220E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6E579F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C85B5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094B4D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3EAFC3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8DAAED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872196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C45D0E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D6BD5C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CF5256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3A8F9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469FB4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0DA4EB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20A1CC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8FF63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C2BF5" w:rsidRPr="00AC2BF5" w14:paraId="1203D94C" w14:textId="77777777" w:rsidTr="00AC2BF5">
        <w:trPr>
          <w:trHeight w:val="374"/>
        </w:trPr>
        <w:tc>
          <w:tcPr>
            <w:tcW w:w="5415" w:type="dxa"/>
          </w:tcPr>
          <w:p w14:paraId="7E72EC4E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История России </w:t>
            </w:r>
          </w:p>
        </w:tc>
        <w:tc>
          <w:tcPr>
            <w:tcW w:w="357" w:type="dxa"/>
          </w:tcPr>
          <w:p w14:paraId="19E056E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E72015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6A9DC9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D7F737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D7DF0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4371EF8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4FF5AE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34EF44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6FD657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22B3A4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F66EB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A69C6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6F57A6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265CDE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6992D3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D68CBC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85E9CF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0B8530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A55D5D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9FA3A1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F93E7D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831E84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DA8455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B7986E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03A2E4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30D4C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0418E3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DFA742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C46ECA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7F0F56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238A5A82" w14:textId="77777777" w:rsidTr="00AC2BF5">
        <w:trPr>
          <w:trHeight w:val="283"/>
        </w:trPr>
        <w:tc>
          <w:tcPr>
            <w:tcW w:w="5415" w:type="dxa"/>
          </w:tcPr>
          <w:p w14:paraId="38B400C4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Философия </w:t>
            </w:r>
          </w:p>
        </w:tc>
        <w:tc>
          <w:tcPr>
            <w:tcW w:w="357" w:type="dxa"/>
          </w:tcPr>
          <w:p w14:paraId="6C8E35F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357" w:type="dxa"/>
          </w:tcPr>
          <w:p w14:paraId="26B951F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E8A801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25FF86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6C8397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4A50713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B149B5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098D15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1A4DEC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D03A47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FC9C60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ABF792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E97890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670FD2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7ABB32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105BD8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444F1B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3FA7F4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BF1B9A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36C4D5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4CDF6D8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27A927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3529E3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38BEDB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A2C0BA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6C7F50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00F4AC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5B4BA9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166135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40088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1324B654" w14:textId="77777777" w:rsidTr="00AC2BF5">
        <w:trPr>
          <w:trHeight w:val="282"/>
        </w:trPr>
        <w:tc>
          <w:tcPr>
            <w:tcW w:w="5415" w:type="dxa"/>
          </w:tcPr>
          <w:p w14:paraId="0DBEE846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Экономика </w:t>
            </w:r>
          </w:p>
        </w:tc>
        <w:tc>
          <w:tcPr>
            <w:tcW w:w="357" w:type="dxa"/>
          </w:tcPr>
          <w:p w14:paraId="6FE17DF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8ABA52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BEBE3B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38CE5A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F5364F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D55A9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A61102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8B5250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85A18E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5379C82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01FF8A0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35E376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08071F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AA0F1C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B67A84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2B0390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D87F3F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3A8312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673D71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50EEF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90B093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76E53C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E910BB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D7ACF6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B72B81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B0D54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964F0F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07C060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100D2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79A3D0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6357C307" w14:textId="77777777" w:rsidTr="00AC2BF5">
        <w:trPr>
          <w:trHeight w:val="283"/>
        </w:trPr>
        <w:tc>
          <w:tcPr>
            <w:tcW w:w="5415" w:type="dxa"/>
          </w:tcPr>
          <w:p w14:paraId="02735FA4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Правоведение </w:t>
            </w:r>
          </w:p>
        </w:tc>
        <w:tc>
          <w:tcPr>
            <w:tcW w:w="357" w:type="dxa"/>
          </w:tcPr>
          <w:p w14:paraId="1F28CB5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B0E9A7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A49DBF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E8811C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51E0B8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CAD21F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8FCFE7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CBAC6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468152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7FFA19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64E677A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7888B65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FC88A7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B75B78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E0F636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F6555B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D9510A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AAD076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B02A6E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FC8EE1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A63A95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C649AD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A9600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7AA984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6A0149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6438F7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8E2DC0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220140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3ACDA1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9364DE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742A36D9" w14:textId="77777777" w:rsidTr="00AC2BF5">
        <w:trPr>
          <w:trHeight w:val="283"/>
        </w:trPr>
        <w:tc>
          <w:tcPr>
            <w:tcW w:w="5415" w:type="dxa"/>
          </w:tcPr>
          <w:p w14:paraId="38E1C626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История Дагестана </w:t>
            </w:r>
          </w:p>
        </w:tc>
        <w:tc>
          <w:tcPr>
            <w:tcW w:w="357" w:type="dxa"/>
          </w:tcPr>
          <w:p w14:paraId="487B7B2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42FFE0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031263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894C7E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EC4D4C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6024075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13AC39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66D4A2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9C352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5345A2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4740AF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2D4D24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99320D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C5FC36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0D8247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EFB4E7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9FEA47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8F7624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5825F3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58A982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0FC7A6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0F0473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CE7D5C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500145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F1A507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F8D91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251155F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51BF4A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C861B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FD39C9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0279BF0E" w14:textId="77777777" w:rsidTr="00AC2BF5">
        <w:trPr>
          <w:trHeight w:val="281"/>
        </w:trPr>
        <w:tc>
          <w:tcPr>
            <w:tcW w:w="5415" w:type="dxa"/>
          </w:tcPr>
          <w:p w14:paraId="12870A76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Психология </w:t>
            </w:r>
          </w:p>
        </w:tc>
        <w:tc>
          <w:tcPr>
            <w:tcW w:w="357" w:type="dxa"/>
          </w:tcPr>
          <w:p w14:paraId="61A90C6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D4EE7A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71A9A2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298E73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EEB1E6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CF9D45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5755058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3C1A45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6C9B1E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62BBF71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002077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8E5343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C11604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1A82B8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B9AFE2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414569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B4B8CF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C6BC7F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DE2CEE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127758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1D4126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FD213B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94C273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988FC2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73E9DE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83CFEE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70D0A5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A536F1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DD8E4D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4D0347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3C2A1FA4" w14:textId="77777777" w:rsidTr="00AC2BF5">
        <w:trPr>
          <w:trHeight w:val="282"/>
        </w:trPr>
        <w:tc>
          <w:tcPr>
            <w:tcW w:w="5415" w:type="dxa"/>
          </w:tcPr>
          <w:p w14:paraId="13A33F4D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Основы проектной деятельности </w:t>
            </w:r>
          </w:p>
        </w:tc>
        <w:tc>
          <w:tcPr>
            <w:tcW w:w="357" w:type="dxa"/>
          </w:tcPr>
          <w:p w14:paraId="78C01DD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D4528F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6141EC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9187B0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B3381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1FE9E5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00C995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E645C0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B2A6D5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5B0F69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0F21A1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2DEABA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36C2FB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86E3CB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181D32A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32CB3D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4FB248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1B5337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F83858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3A6D2E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1F5C49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C843C3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807A00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7937C1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00C841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B34BC0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11F1A0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1379B6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D516BC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79F7A7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79BA4FD4" w14:textId="77777777" w:rsidTr="00AC2BF5">
        <w:trPr>
          <w:trHeight w:val="287"/>
        </w:trPr>
        <w:tc>
          <w:tcPr>
            <w:tcW w:w="5415" w:type="dxa"/>
          </w:tcPr>
          <w:p w14:paraId="370CAC86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Профессиональная этика </w:t>
            </w:r>
          </w:p>
        </w:tc>
        <w:tc>
          <w:tcPr>
            <w:tcW w:w="357" w:type="dxa"/>
          </w:tcPr>
          <w:p w14:paraId="7C43514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D918D9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3F0FB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EE283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2E4AED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4A137AD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85D62B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1A054E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EE50C2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40F70B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F64A3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2EECDF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E5F780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F8CB0D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367D03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0AC823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50D1BF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2F71A0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CAED1C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9B227D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32AF429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89977E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29916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607FB8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B4986F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ECACA0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4B55F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D2780E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F89C9B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40BF4C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5022B827" w14:textId="77777777" w:rsidTr="00AC2BF5">
        <w:trPr>
          <w:trHeight w:val="288"/>
        </w:trPr>
        <w:tc>
          <w:tcPr>
            <w:tcW w:w="5415" w:type="dxa"/>
          </w:tcPr>
          <w:p w14:paraId="7B957A8A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Лидерство и управление командой </w:t>
            </w:r>
          </w:p>
        </w:tc>
        <w:tc>
          <w:tcPr>
            <w:tcW w:w="357" w:type="dxa"/>
          </w:tcPr>
          <w:p w14:paraId="308AEA2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C45DB4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EF9BE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4E131B2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E0579F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324C7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5086FB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FB2DD9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BEB5AC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F070A6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C2686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D1041F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3BEB83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6AD942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C1A9B2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3BE027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B71D2B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8ADB2D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AB38FD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5A216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6538AA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DFBF4B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5E944C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100C78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5F397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D09F2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1B0041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89971A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1AA975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87DE0B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0DF4EBB6" w14:textId="77777777" w:rsidTr="00AC2BF5">
        <w:trPr>
          <w:trHeight w:val="286"/>
        </w:trPr>
        <w:tc>
          <w:tcPr>
            <w:tcW w:w="5415" w:type="dxa"/>
          </w:tcPr>
          <w:p w14:paraId="5EFF8AAE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Педагогика </w:t>
            </w:r>
          </w:p>
        </w:tc>
        <w:tc>
          <w:tcPr>
            <w:tcW w:w="357" w:type="dxa"/>
          </w:tcPr>
          <w:p w14:paraId="0C781F3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7531B7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A514F7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C625AB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43F6AE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FF44DB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A56821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3C92B3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78C5AE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1E888C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78BFE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0A7F9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725786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3888A4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382D28C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782E8A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423767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F8508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D9788B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965345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A96CA1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45D3F3B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6F3A0DD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13116A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33F6ED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38B39D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F35E45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1868AA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18295A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9B488E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1865F0C5" w14:textId="77777777" w:rsidTr="00AC2BF5">
        <w:trPr>
          <w:trHeight w:val="288"/>
        </w:trPr>
        <w:tc>
          <w:tcPr>
            <w:tcW w:w="5415" w:type="dxa"/>
          </w:tcPr>
          <w:p w14:paraId="08036286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Религиоведение </w:t>
            </w:r>
          </w:p>
        </w:tc>
        <w:tc>
          <w:tcPr>
            <w:tcW w:w="357" w:type="dxa"/>
          </w:tcPr>
          <w:p w14:paraId="04E76F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DB722B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5BC39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0F443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5C3AAC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3E7AD88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9D0824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F2317E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0594D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CF8DA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1E5F65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E27751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AC4C4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9BD1D8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72339E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D706B8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CD98DA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11D27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674B07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5A23A7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BA8D4E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6FC38D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51DA6A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D8E91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17D715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47121A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3247C0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9B6DE2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7754E3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A4587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0430E060" w14:textId="77777777" w:rsidTr="00AC2BF5">
        <w:trPr>
          <w:trHeight w:val="287"/>
        </w:trPr>
        <w:tc>
          <w:tcPr>
            <w:tcW w:w="5415" w:type="dxa"/>
          </w:tcPr>
          <w:p w14:paraId="19D27914" w14:textId="77777777" w:rsidR="00AC2BF5" w:rsidRPr="00AC2BF5" w:rsidRDefault="00155CF0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Р</w:t>
            </w:r>
            <w:r w:rsidR="00AC2BF5" w:rsidRPr="00AC2BF5">
              <w:rPr>
                <w:rFonts w:ascii="Times New Roman" w:hAnsi="Times New Roman" w:cs="Times New Roman"/>
              </w:rPr>
              <w:t xml:space="preserve">оссийской государственности </w:t>
            </w:r>
          </w:p>
        </w:tc>
        <w:tc>
          <w:tcPr>
            <w:tcW w:w="357" w:type="dxa"/>
          </w:tcPr>
          <w:p w14:paraId="3A7BC0F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8A7AA1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335EC3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6B386A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041362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60C7DB5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E37BD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B7B437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2D7FC0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2EC839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6820D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650B88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1C4800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A70EDC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95EC59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3CEBA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CCBE9E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5D9867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508F9A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45EFEF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B69495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1304EA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54521C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82E688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76BC4B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C66DF5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1923F3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28F95D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9734A4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6F5F12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C1E5C" w:rsidRPr="00AC2BF5" w14:paraId="61DC1786" w14:textId="77777777" w:rsidTr="00AC2BF5">
        <w:trPr>
          <w:trHeight w:val="287"/>
        </w:trPr>
        <w:tc>
          <w:tcPr>
            <w:tcW w:w="5415" w:type="dxa"/>
          </w:tcPr>
          <w:p w14:paraId="621C84BC" w14:textId="77777777" w:rsidR="006C1E5C" w:rsidRPr="00AC2BF5" w:rsidRDefault="006C1E5C" w:rsidP="006C1E5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Современный политический экстремизм и терроризм </w:t>
            </w:r>
          </w:p>
        </w:tc>
        <w:tc>
          <w:tcPr>
            <w:tcW w:w="357" w:type="dxa"/>
          </w:tcPr>
          <w:p w14:paraId="7B1D1389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583568C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A9C025D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E138AE5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EC43641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86224E4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82E3165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F29BF1E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F95AA0E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BA9B1DA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818DF12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1D329E84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9F7F3C9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8504AF2" w14:textId="77777777" w:rsidR="006C1E5C" w:rsidRPr="00AC2BF5" w:rsidRDefault="006C1E5C" w:rsidP="006C1E5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B581974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DD55494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C1A78A6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E934BB3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3CBF23C" w14:textId="77777777" w:rsidR="006C1E5C" w:rsidRPr="00AC2BF5" w:rsidRDefault="006C1E5C" w:rsidP="006C1E5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218CA54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C16CCE3" w14:textId="77777777" w:rsidR="006C1E5C" w:rsidRPr="00AC2BF5" w:rsidRDefault="006C1E5C" w:rsidP="006C1E5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1BEE82C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3DDB34F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B349093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A9B3E0E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0A8733C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959779A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84E0843" w14:textId="77777777" w:rsidR="006C1E5C" w:rsidRPr="00AC2BF5" w:rsidRDefault="006C1E5C" w:rsidP="006C1E5C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49FF0D2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6E67324" w14:textId="77777777" w:rsidR="006C1E5C" w:rsidRPr="00AC2BF5" w:rsidRDefault="006C1E5C" w:rsidP="006C1E5C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13E8393D" w14:textId="77777777" w:rsidTr="00AC2BF5">
        <w:trPr>
          <w:trHeight w:val="287"/>
        </w:trPr>
        <w:tc>
          <w:tcPr>
            <w:tcW w:w="5415" w:type="dxa"/>
            <w:shd w:val="clear" w:color="auto" w:fill="D9D9D9" w:themeFill="background1" w:themeFillShade="D9"/>
          </w:tcPr>
          <w:p w14:paraId="537F5BA7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>Модуль безопасности жизнедеятельности</w:t>
            </w: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7EBE5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FD790D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BDC644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0FF6E9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241F07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6B3EB9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F62B7B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92E742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62A7DB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726B4B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2F0CB3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AB1EAC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688CBA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8F9AD1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D71587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05CA22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CC59DD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4451B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A41666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A0317E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3B8A44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D83FE5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BC0CCF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E84ABC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2BDB42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2B5EA8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7F22D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0CD775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56930F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0F88F33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730CA6CE" w14:textId="77777777" w:rsidTr="00AC2BF5">
        <w:trPr>
          <w:trHeight w:val="288"/>
        </w:trPr>
        <w:tc>
          <w:tcPr>
            <w:tcW w:w="5415" w:type="dxa"/>
          </w:tcPr>
          <w:p w14:paraId="4EE896FA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Основы военной подготовки </w:t>
            </w:r>
          </w:p>
        </w:tc>
        <w:tc>
          <w:tcPr>
            <w:tcW w:w="357" w:type="dxa"/>
          </w:tcPr>
          <w:p w14:paraId="4BF4C90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8D164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4138E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D58CD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2D7ECF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0ABC97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95D3B2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08B39F0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6DE901F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EFC8D6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9C9CF9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E2D6A2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F4F6BD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4E9A82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2E4696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FABBB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1A47001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0DB537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91DBF4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540698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31D2C4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1373C5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F1191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FFCFF1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7D3D95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545EEB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6E2E17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8F0013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A6BB8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196D8E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1F75470D" w14:textId="77777777" w:rsidTr="00AC2BF5">
        <w:trPr>
          <w:trHeight w:val="286"/>
        </w:trPr>
        <w:tc>
          <w:tcPr>
            <w:tcW w:w="5415" w:type="dxa"/>
          </w:tcPr>
          <w:p w14:paraId="47681B35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Безопасность жизнедеятельности </w:t>
            </w:r>
          </w:p>
        </w:tc>
        <w:tc>
          <w:tcPr>
            <w:tcW w:w="357" w:type="dxa"/>
          </w:tcPr>
          <w:p w14:paraId="7FE8892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6E2B99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2F7C66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684303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83BA2E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2E52C5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CE3F1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3FBB90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19AD263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29FC74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6ABAFB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381455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14EF5F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D3F2E9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BEB4EA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D35BA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14786D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00CD9F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811EBB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28C73F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148C1B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F3B4E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138109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EE0DC8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379DE7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557915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B70370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AFB379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290A35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1D6909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302A4EAB" w14:textId="77777777" w:rsidTr="00AC2BF5">
        <w:trPr>
          <w:trHeight w:val="281"/>
        </w:trPr>
        <w:tc>
          <w:tcPr>
            <w:tcW w:w="5415" w:type="dxa"/>
            <w:shd w:val="clear" w:color="auto" w:fill="D9D9D9" w:themeFill="background1" w:themeFillShade="D9"/>
          </w:tcPr>
          <w:p w14:paraId="71337A8F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Модуль коммуникаций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EF1A50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754D8B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D0B59F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078674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C3DA4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3CFB8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02E007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77B339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C773F0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05BB286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80A886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71EE6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78080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7D3513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0DEA13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7DA86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5743FE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7C51BB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FC4692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D0225A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66B4B8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D3CC4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F416E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C4052E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AB9DA4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6F8F9D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895919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CFEF13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B78E75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8506B1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C2BF5" w:rsidRPr="00AC2BF5" w14:paraId="5BFA0D4B" w14:textId="77777777" w:rsidTr="00AC2BF5">
        <w:trPr>
          <w:trHeight w:val="281"/>
        </w:trPr>
        <w:tc>
          <w:tcPr>
            <w:tcW w:w="5415" w:type="dxa"/>
          </w:tcPr>
          <w:p w14:paraId="6218B7C2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Иностранный язык: базовый курс </w:t>
            </w:r>
          </w:p>
        </w:tc>
        <w:tc>
          <w:tcPr>
            <w:tcW w:w="357" w:type="dxa"/>
          </w:tcPr>
          <w:p w14:paraId="694E6BC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08AD8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99A49E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F12545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5D3AC46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28E919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27441B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1091C7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595A9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99BC8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865420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FA41D5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605FE4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1EF9A13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69A9D11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2C7DF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8E005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539E21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8A2DC5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AEB4BC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FC79D4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7EAD57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70CE49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4A9657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1A586E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6361B1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4B96DB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8B3AA3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F9640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22B8E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23493625" w14:textId="77777777" w:rsidTr="00AC2BF5">
        <w:trPr>
          <w:trHeight w:val="656"/>
        </w:trPr>
        <w:tc>
          <w:tcPr>
            <w:tcW w:w="5415" w:type="dxa"/>
          </w:tcPr>
          <w:p w14:paraId="22DCD1E3" w14:textId="77777777" w:rsidR="00AC2BF5" w:rsidRPr="00AC2BF5" w:rsidRDefault="00AC2BF5" w:rsidP="00AC2BF5">
            <w:pPr>
              <w:spacing w:line="259" w:lineRule="auto"/>
              <w:ind w:right="-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Иностранный </w:t>
            </w:r>
            <w:r w:rsidRPr="00AC2BF5">
              <w:rPr>
                <w:rFonts w:ascii="Times New Roman" w:hAnsi="Times New Roman" w:cs="Times New Roman"/>
              </w:rPr>
              <w:tab/>
              <w:t xml:space="preserve">язык: </w:t>
            </w:r>
            <w:proofErr w:type="spellStart"/>
            <w:r w:rsidRPr="00AC2BF5">
              <w:rPr>
                <w:rFonts w:ascii="Times New Roman" w:hAnsi="Times New Roman" w:cs="Times New Roman"/>
              </w:rPr>
              <w:t>профессиональноориентированный</w:t>
            </w:r>
            <w:proofErr w:type="spellEnd"/>
            <w:r w:rsidRPr="00AC2BF5">
              <w:rPr>
                <w:rFonts w:ascii="Times New Roman" w:hAnsi="Times New Roman" w:cs="Times New Roman"/>
              </w:rPr>
              <w:t xml:space="preserve"> курс </w:t>
            </w:r>
          </w:p>
        </w:tc>
        <w:tc>
          <w:tcPr>
            <w:tcW w:w="357" w:type="dxa"/>
          </w:tcPr>
          <w:p w14:paraId="0C6CC1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434A91D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1EC8FD5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1FAB69C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>+</w:t>
            </w: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0E054D6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7C777A6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0E9EAEC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78A41CD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4AF49E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25767E0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4DCC94F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C7BFF8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C06CD8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C07E56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45F851C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266CD7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1CE5E7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AF8016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75A615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1547A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60F1454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22FBD05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31749D1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61BBE62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007A569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7058BD9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176D2DE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5287E92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4307D03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1DCB820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C2BF5" w:rsidRPr="00AC2BF5" w14:paraId="6F2936C6" w14:textId="77777777" w:rsidTr="00AC2BF5">
        <w:trPr>
          <w:trHeight w:val="528"/>
        </w:trPr>
        <w:tc>
          <w:tcPr>
            <w:tcW w:w="5415" w:type="dxa"/>
            <w:vAlign w:val="center"/>
          </w:tcPr>
          <w:p w14:paraId="4AAEE1DD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Латинский язык </w:t>
            </w:r>
          </w:p>
        </w:tc>
        <w:tc>
          <w:tcPr>
            <w:tcW w:w="357" w:type="dxa"/>
          </w:tcPr>
          <w:p w14:paraId="321BAC8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AB5CD2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B8CD19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450BDE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+ </w:t>
            </w:r>
          </w:p>
        </w:tc>
        <w:tc>
          <w:tcPr>
            <w:tcW w:w="357" w:type="dxa"/>
          </w:tcPr>
          <w:p w14:paraId="68924E6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FD6156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2FF66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B103AD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8AF72C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DD3EA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5DCF94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953197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405B94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58" w:type="dxa"/>
            <w:shd w:val="clear" w:color="auto" w:fill="D9D9D9"/>
          </w:tcPr>
          <w:p w14:paraId="7AA2F0E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8019D2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0F687C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1CC2E5D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BF8EE3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7D827F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A8158F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F3DC9D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07581C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7011B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07C12F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2F07F7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F57147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AB89B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737422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DF0F9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0A46E5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31B84803" w14:textId="77777777" w:rsidTr="00AC2BF5">
        <w:trPr>
          <w:trHeight w:val="288"/>
        </w:trPr>
        <w:tc>
          <w:tcPr>
            <w:tcW w:w="5415" w:type="dxa"/>
          </w:tcPr>
          <w:p w14:paraId="1B2734DB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Русский язык и культура речи </w:t>
            </w:r>
          </w:p>
        </w:tc>
        <w:tc>
          <w:tcPr>
            <w:tcW w:w="357" w:type="dxa"/>
          </w:tcPr>
          <w:p w14:paraId="4A2370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CAC427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77FAE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858E5D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15772C6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7EFFC9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CBAAA3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01FD22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FCDC60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434078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B11135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91EE56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152F4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6782EB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5BA463D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C970EA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A1973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D7AAC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63B47B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B3BEA5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498D1E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5BA939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1BDED6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E49CD4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05416F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502189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C75187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3376F8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0BD9A8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4DD1D4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0868DF6B" w14:textId="77777777" w:rsidTr="00AC2BF5">
        <w:trPr>
          <w:trHeight w:val="281"/>
        </w:trPr>
        <w:tc>
          <w:tcPr>
            <w:tcW w:w="5415" w:type="dxa"/>
            <w:shd w:val="clear" w:color="auto" w:fill="D9D9D9" w:themeFill="background1" w:themeFillShade="D9"/>
          </w:tcPr>
          <w:p w14:paraId="05AF560B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Модуль информационных технологий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2849D7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499C44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A0BE72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5AEC92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D68F50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E8BF49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A340F4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A3B651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3A13F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C0FE02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81759D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2DF4C6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B81D79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F38981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92F9B3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261BC2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1A7B3E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51C0E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0719FC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20C4B9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CBC008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36DD2E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740ABE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70EA6E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82620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9AB194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3F4C43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017E6D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FFEB75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9CD6A0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C2BF5" w:rsidRPr="00AC2BF5" w14:paraId="137F1038" w14:textId="77777777" w:rsidTr="00AC2BF5">
        <w:trPr>
          <w:trHeight w:val="280"/>
        </w:trPr>
        <w:tc>
          <w:tcPr>
            <w:tcW w:w="5415" w:type="dxa"/>
          </w:tcPr>
          <w:p w14:paraId="3A4FB5AF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Введение в информационные технологии </w:t>
            </w:r>
          </w:p>
        </w:tc>
        <w:tc>
          <w:tcPr>
            <w:tcW w:w="357" w:type="dxa"/>
          </w:tcPr>
          <w:p w14:paraId="1EF9BBB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6DA222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020163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9FFCED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5AE9F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723AC4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E956AF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536A9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D1EFBA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8A8AE8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A3D27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717756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A00B2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7D6A65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0B8976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4495E41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55B7E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213B24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8AA543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96C707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023FD9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FC5758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53BBCA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FC1140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D29533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56936B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06437D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FBED92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79E2AF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9E28E6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4E93D1C9" w14:textId="77777777" w:rsidTr="00AC2BF5">
        <w:trPr>
          <w:trHeight w:val="280"/>
        </w:trPr>
        <w:tc>
          <w:tcPr>
            <w:tcW w:w="5415" w:type="dxa"/>
          </w:tcPr>
          <w:p w14:paraId="0C9DEA4C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Информационные технологии в профессиональной деятельности </w:t>
            </w:r>
          </w:p>
        </w:tc>
        <w:tc>
          <w:tcPr>
            <w:tcW w:w="357" w:type="dxa"/>
          </w:tcPr>
          <w:p w14:paraId="213210B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  <w:p w14:paraId="18B7412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94B296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37FD25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9B46A5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96010D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5734A1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2EE5ED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DB891E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CC22F2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09886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66021F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1050F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A335AF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F36548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256B1B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72EC830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66CBE8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4D6000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0CD102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5F14D5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530935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390514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28C171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35ED3E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7F50D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F18AD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0D298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A362BC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B3B7D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44823D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0A46C709" w14:textId="77777777" w:rsidTr="00AC2BF5">
        <w:trPr>
          <w:trHeight w:val="280"/>
        </w:trPr>
        <w:tc>
          <w:tcPr>
            <w:tcW w:w="5415" w:type="dxa"/>
          </w:tcPr>
          <w:p w14:paraId="17E3EE54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Системы искусственного интеллекта </w:t>
            </w:r>
          </w:p>
        </w:tc>
        <w:tc>
          <w:tcPr>
            <w:tcW w:w="357" w:type="dxa"/>
          </w:tcPr>
          <w:p w14:paraId="1E3ACBF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50B0304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237FFD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95D8C0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4D0DA1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B4C0C2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F7C40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CCD62F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E5972D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896AF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7E1C50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B4F5FD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3F1BFEC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00A5CC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8953BF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02B5DF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AC156C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62BD08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9EBFE5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D89695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B9BBDC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0CC163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07C37A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8700A6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D4C4B0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2E6AF5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6E29DF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ED2C70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72A172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4C73B9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713523F9" w14:textId="77777777" w:rsidTr="00AC2BF5">
        <w:trPr>
          <w:trHeight w:val="280"/>
        </w:trPr>
        <w:tc>
          <w:tcPr>
            <w:tcW w:w="5415" w:type="dxa"/>
          </w:tcPr>
          <w:p w14:paraId="584E654E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lastRenderedPageBreak/>
              <w:t xml:space="preserve">Базовый модуль направления </w:t>
            </w:r>
          </w:p>
        </w:tc>
        <w:tc>
          <w:tcPr>
            <w:tcW w:w="357" w:type="dxa"/>
          </w:tcPr>
          <w:p w14:paraId="529154A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2C6953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5FA3DF0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2CB0106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7972C2E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42ABA5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4E0694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6D7454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22E1FA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525E23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008F0BF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ACBD76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9146DB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FC26AF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08DBD8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8ABAD7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1D29AF0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32B82D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7485FC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E8E588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45E76F6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5AAA01B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4710728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5D0706A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71970B6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4A9E883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3EDBF58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17661BB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4341609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</w:tcPr>
          <w:p w14:paraId="3E23746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C2BF5" w:rsidRPr="00AC2BF5" w14:paraId="127D9CBB" w14:textId="77777777" w:rsidTr="00AC2BF5">
        <w:trPr>
          <w:trHeight w:val="280"/>
        </w:trPr>
        <w:tc>
          <w:tcPr>
            <w:tcW w:w="5415" w:type="dxa"/>
          </w:tcPr>
          <w:p w14:paraId="1EB20D22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Онтология и теория познания </w:t>
            </w:r>
          </w:p>
        </w:tc>
        <w:tc>
          <w:tcPr>
            <w:tcW w:w="357" w:type="dxa"/>
          </w:tcPr>
          <w:p w14:paraId="2FAE86A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56F879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2B148B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63EF8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8D43C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126E30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BE044A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5B6B4F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D48B8E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9EA3B9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9FD59F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77021A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3C8F3B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F3A95B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58E45F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E1F60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4B8E4A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4428B9C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96AE7D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54D354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E02405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76ADEA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9ECD4C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DACD3C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A4462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C8AD02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46151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473E45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D0CCC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F17E37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788DA516" w14:textId="77777777" w:rsidTr="00AC2BF5">
        <w:trPr>
          <w:trHeight w:val="280"/>
        </w:trPr>
        <w:tc>
          <w:tcPr>
            <w:tcW w:w="5415" w:type="dxa"/>
          </w:tcPr>
          <w:p w14:paraId="77F25F43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История зарубежной философии </w:t>
            </w:r>
          </w:p>
        </w:tc>
        <w:tc>
          <w:tcPr>
            <w:tcW w:w="357" w:type="dxa"/>
          </w:tcPr>
          <w:p w14:paraId="283D896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BCDC64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03C8E0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E215C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0D984E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3CBC13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AC0697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29BF30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3C7D8F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4DB721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1B5C27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4F11E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13954B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2F73877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E2170D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3F1FAC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52ECA6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F17EC5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3D3C44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7E1D30C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0E443F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0102B4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75926B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230531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2EF794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80DA62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EAB6F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1EBB75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AE5C8E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C59B55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5115070B" w14:textId="77777777" w:rsidTr="00AC2BF5">
        <w:trPr>
          <w:trHeight w:val="280"/>
        </w:trPr>
        <w:tc>
          <w:tcPr>
            <w:tcW w:w="5415" w:type="dxa"/>
          </w:tcPr>
          <w:p w14:paraId="6D0333D3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История русской философии </w:t>
            </w:r>
          </w:p>
        </w:tc>
        <w:tc>
          <w:tcPr>
            <w:tcW w:w="357" w:type="dxa"/>
          </w:tcPr>
          <w:p w14:paraId="2EE8292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B7F8E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78F07E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52E43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AE7A7E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4222C0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DFEF45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8F0562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725874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5C2C33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BC7354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45480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8C8D05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3AEDA98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4A8E10B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724007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B31BF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E81D52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5DC3FF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4D8FDDE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340863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D6AA92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FE8129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51DE10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64EAFF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3C1A28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6685AC7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1359EA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11455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42380E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2907458C" w14:textId="77777777" w:rsidTr="00AC2BF5">
        <w:trPr>
          <w:trHeight w:val="280"/>
        </w:trPr>
        <w:tc>
          <w:tcPr>
            <w:tcW w:w="5415" w:type="dxa"/>
          </w:tcPr>
          <w:p w14:paraId="2EBC04C4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Философия и методология науки </w:t>
            </w:r>
          </w:p>
        </w:tc>
        <w:tc>
          <w:tcPr>
            <w:tcW w:w="357" w:type="dxa"/>
          </w:tcPr>
          <w:p w14:paraId="7E0FAFE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ADB8BC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38D415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D111C8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47FF9B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C9B2A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7BF643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4736F6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B84FCA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7DDB53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F7CCB7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195F2E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0093CE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1723EC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6DE64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CC6623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1B335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631FB3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230345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1E5429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DCBA29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828C7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F84159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93D6A4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423A5A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6979CE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16C7AC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9AF0B2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B4C598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B13288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0D83A764" w14:textId="77777777" w:rsidTr="00AC2BF5">
        <w:trPr>
          <w:trHeight w:val="280"/>
        </w:trPr>
        <w:tc>
          <w:tcPr>
            <w:tcW w:w="5415" w:type="dxa"/>
          </w:tcPr>
          <w:p w14:paraId="1703D8D0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Социальная философия </w:t>
            </w:r>
          </w:p>
        </w:tc>
        <w:tc>
          <w:tcPr>
            <w:tcW w:w="357" w:type="dxa"/>
          </w:tcPr>
          <w:p w14:paraId="09A16BF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0B6E83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3F7AD3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FBD275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69C1BC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DE3CC2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71C136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B20BCA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1F1CD3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459ED6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8F5540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6A5283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904D57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97E305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9123C7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BA6BBE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682A3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CC1436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2D44B25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F7ABC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2A12EB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C8AF2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98A1E5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2BBD1D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A6F03B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FED998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927D66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85887F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7647C6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504357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0BC88AF5" w14:textId="77777777" w:rsidTr="00AC2BF5">
        <w:trPr>
          <w:trHeight w:val="280"/>
        </w:trPr>
        <w:tc>
          <w:tcPr>
            <w:tcW w:w="5415" w:type="dxa"/>
          </w:tcPr>
          <w:p w14:paraId="0EB971A9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Этика </w:t>
            </w:r>
          </w:p>
        </w:tc>
        <w:tc>
          <w:tcPr>
            <w:tcW w:w="357" w:type="dxa"/>
          </w:tcPr>
          <w:p w14:paraId="7B4A1B0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4FD174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C727F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F96AA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20AD7F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350BD5E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218E69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052FE2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AEC18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E77780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8454A7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54766F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F46DFF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D0BABE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73CF73B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789744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5E35F4D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6FE834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CFFAE0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7C373C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203E105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80561C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184BB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6C08BE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26834FD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699ACB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083AD4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69AD9C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DA26DF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B620E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7146D52B" w14:textId="77777777" w:rsidTr="00AC2BF5">
        <w:trPr>
          <w:trHeight w:val="280"/>
        </w:trPr>
        <w:tc>
          <w:tcPr>
            <w:tcW w:w="5415" w:type="dxa"/>
          </w:tcPr>
          <w:p w14:paraId="2787A236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Эстетика </w:t>
            </w:r>
          </w:p>
        </w:tc>
        <w:tc>
          <w:tcPr>
            <w:tcW w:w="357" w:type="dxa"/>
          </w:tcPr>
          <w:p w14:paraId="1966B6D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4819CB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B66ECC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69775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B7521B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179C5D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4AA8C3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DD1372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E3D969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BC77E1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F3C302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30F80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4B48F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DFB469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BD0BF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258932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B12CCD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B48FD0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A1F630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1272F4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074D9CE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789D36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D7F6C0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C5F69E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36ED9A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EA1870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5C524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70E906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4C60DD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D0CDB5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7123A4CA" w14:textId="77777777" w:rsidTr="00AC2BF5">
        <w:trPr>
          <w:trHeight w:val="280"/>
        </w:trPr>
        <w:tc>
          <w:tcPr>
            <w:tcW w:w="5415" w:type="dxa"/>
          </w:tcPr>
          <w:p w14:paraId="456CC08A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Логика </w:t>
            </w:r>
          </w:p>
        </w:tc>
        <w:tc>
          <w:tcPr>
            <w:tcW w:w="357" w:type="dxa"/>
          </w:tcPr>
          <w:p w14:paraId="782359F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F3ECE1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7752A4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4E41BF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E10DC3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7DC365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61E839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BAA66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32D52B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CCB1D8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737D4B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3E7CB1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7E67190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43916E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D30C6F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34E58F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2FB79DA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3228B43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5E95741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692C03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6E3CF9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CA0ECF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4AF904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E3ED7B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BE7A01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FF4726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FD4FB1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8B13A9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2222E5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457A36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0A8C0C6D" w14:textId="77777777" w:rsidTr="00AC2BF5">
        <w:trPr>
          <w:trHeight w:val="280"/>
        </w:trPr>
        <w:tc>
          <w:tcPr>
            <w:tcW w:w="5415" w:type="dxa"/>
          </w:tcPr>
          <w:p w14:paraId="7F75D071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Современная зарубежная философия </w:t>
            </w:r>
          </w:p>
        </w:tc>
        <w:tc>
          <w:tcPr>
            <w:tcW w:w="357" w:type="dxa"/>
          </w:tcPr>
          <w:p w14:paraId="65CA710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25E8AE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004BC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0C2633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C65D1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930AF7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BC8AAF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C53C92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558CE1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AE6F19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8CE1DC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658DD1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A26A2F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747591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73296E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0AD344C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602569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2C1BA7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D1A997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607DE28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867B79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1DFB33A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8F9B46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E89F33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D442F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BE9412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E7646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A7E261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488B6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BC8345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4762175A" w14:textId="77777777" w:rsidTr="00AC2BF5">
        <w:trPr>
          <w:trHeight w:val="280"/>
        </w:trPr>
        <w:tc>
          <w:tcPr>
            <w:tcW w:w="5415" w:type="dxa"/>
          </w:tcPr>
          <w:p w14:paraId="39C574E2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Философия религии </w:t>
            </w:r>
          </w:p>
        </w:tc>
        <w:tc>
          <w:tcPr>
            <w:tcW w:w="357" w:type="dxa"/>
          </w:tcPr>
          <w:p w14:paraId="6721E04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9A636B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88E27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097FB1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187A0D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B32B7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3BDDB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5A3D02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8764B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D3D4E1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3E8C6F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425643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98384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56DC54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F363DD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EEF1D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63D1B0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143DE6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3B7C19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B8BF76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39F3A5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3E8E8C5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DAB23B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9855D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C4F791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FE5382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7A71C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1025A1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2477CD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B8C7B4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31D90D67" w14:textId="77777777" w:rsidTr="00AC2BF5">
        <w:trPr>
          <w:trHeight w:val="280"/>
        </w:trPr>
        <w:tc>
          <w:tcPr>
            <w:tcW w:w="5415" w:type="dxa"/>
          </w:tcPr>
          <w:p w14:paraId="1926B941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Политическая философия </w:t>
            </w:r>
          </w:p>
        </w:tc>
        <w:tc>
          <w:tcPr>
            <w:tcW w:w="357" w:type="dxa"/>
          </w:tcPr>
          <w:p w14:paraId="7D9DB91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6D3B12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24100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32B005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5D1D83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E5FFE8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3B497B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22D78D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581816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44E608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DDAF60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41D980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E5D250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66215A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BE62DB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873C0B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BB4BEB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004451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5EDB9DC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A40E95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74530E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4712C5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4BFB29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9333DA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DD0C74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D7984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9D2569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55107E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0A8ADA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21A311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53814381" w14:textId="77777777" w:rsidTr="00AC2BF5">
        <w:trPr>
          <w:trHeight w:val="280"/>
        </w:trPr>
        <w:tc>
          <w:tcPr>
            <w:tcW w:w="5415" w:type="dxa"/>
          </w:tcPr>
          <w:p w14:paraId="6EE3F30B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Социология </w:t>
            </w:r>
          </w:p>
        </w:tc>
        <w:tc>
          <w:tcPr>
            <w:tcW w:w="357" w:type="dxa"/>
          </w:tcPr>
          <w:p w14:paraId="39EFE9E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357" w:type="dxa"/>
          </w:tcPr>
          <w:p w14:paraId="43ED14F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94A1D9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2B5E56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D2BC66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36638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395483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100B76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388DE8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4CEDC4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EE499D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2EDD43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8F2DF5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86DF16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CD3DBF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6AB0FE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B8E54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E5A2F0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54CACE5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35C008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B8C479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FA2D6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4FD700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9C0882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A34FDF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DFEC71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22799B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4440C05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31FD90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7D578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3176632C" w14:textId="77777777" w:rsidTr="00AC2BF5">
        <w:trPr>
          <w:trHeight w:val="280"/>
        </w:trPr>
        <w:tc>
          <w:tcPr>
            <w:tcW w:w="5415" w:type="dxa"/>
          </w:tcPr>
          <w:p w14:paraId="2107913E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Политология </w:t>
            </w:r>
          </w:p>
        </w:tc>
        <w:tc>
          <w:tcPr>
            <w:tcW w:w="357" w:type="dxa"/>
          </w:tcPr>
          <w:p w14:paraId="3A5BC82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E1A1E5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B0BB7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B8571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964EC0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4FC0A24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C1DC1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C99F6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98FDBF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EF64BD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9C7C7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032D35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8E361C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62B556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778428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B9D4DB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CBC794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58520A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F42D00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132A3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1EBE4AF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54DB54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13021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E7BB11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A4598D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B0485A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7876D6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17D8C5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87DEA1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189E08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1E4151AB" w14:textId="77777777" w:rsidTr="00AC2BF5">
        <w:trPr>
          <w:trHeight w:val="280"/>
        </w:trPr>
        <w:tc>
          <w:tcPr>
            <w:tcW w:w="5415" w:type="dxa"/>
            <w:shd w:val="clear" w:color="auto" w:fill="D9D9D9" w:themeFill="background1" w:themeFillShade="D9"/>
          </w:tcPr>
          <w:p w14:paraId="25C74C34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9C329B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7F249F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3B00724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 w:themeFill="background1" w:themeFillShade="D9"/>
          </w:tcPr>
          <w:p w14:paraId="1B2C692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11CADD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2EACCD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 w:themeFill="background1" w:themeFillShade="D9"/>
          </w:tcPr>
          <w:p w14:paraId="36597B7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21E3811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2FDC33E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 w:themeFill="background1" w:themeFillShade="D9"/>
          </w:tcPr>
          <w:p w14:paraId="2DC042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43BDF57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697FE69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6ABD5C4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 w:themeFill="background1" w:themeFillShade="D9"/>
          </w:tcPr>
          <w:p w14:paraId="7D8A2FE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395D043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4077948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 w:themeFill="background1" w:themeFillShade="D9"/>
          </w:tcPr>
          <w:p w14:paraId="468939F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19815A1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12695E3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 w:themeFill="background1" w:themeFillShade="D9"/>
          </w:tcPr>
          <w:p w14:paraId="6F5089F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7FC8EF9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5A9B61D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16048E8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 w:themeFill="background1" w:themeFillShade="D9"/>
          </w:tcPr>
          <w:p w14:paraId="47DCB7B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797FFBA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3DE64D9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 w:themeFill="background1" w:themeFillShade="D9"/>
          </w:tcPr>
          <w:p w14:paraId="473CB4B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7EEC9B4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 w:themeFill="background1" w:themeFillShade="D9"/>
          </w:tcPr>
          <w:p w14:paraId="560ED13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 w:themeFill="background1" w:themeFillShade="D9"/>
          </w:tcPr>
          <w:p w14:paraId="117DB2C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</w:tr>
      <w:tr w:rsidR="00AC2BF5" w:rsidRPr="00AC2BF5" w14:paraId="42DC75B9" w14:textId="77777777" w:rsidTr="00AC2BF5">
        <w:trPr>
          <w:trHeight w:val="280"/>
        </w:trPr>
        <w:tc>
          <w:tcPr>
            <w:tcW w:w="5415" w:type="dxa"/>
            <w:shd w:val="clear" w:color="auto" w:fill="D9D9D9" w:themeFill="background1" w:themeFillShade="D9"/>
          </w:tcPr>
          <w:p w14:paraId="4AE6D5E0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Модуль профильной направленности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4A7DA8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67732F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5EA80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044076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CDCD81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F5A53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731071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EEAEB3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54F0E6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4E8425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D45AA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4AD67E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B77B9B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B1BC50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362251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7368A4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126376E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CD421E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124788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F317B7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85A273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59F88E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452EB0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C0FCD8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54C874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3EEF42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11966F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68EFF2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6E009B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BE2477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C2BF5" w:rsidRPr="00AC2BF5" w14:paraId="572BD7E7" w14:textId="77777777" w:rsidTr="00AC2BF5">
        <w:trPr>
          <w:trHeight w:val="280"/>
        </w:trPr>
        <w:tc>
          <w:tcPr>
            <w:tcW w:w="5415" w:type="dxa"/>
          </w:tcPr>
          <w:p w14:paraId="1E9D1DB7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Философские проблемы </w:t>
            </w:r>
            <w:proofErr w:type="spellStart"/>
            <w:r w:rsidRPr="00AC2BF5">
              <w:rPr>
                <w:rFonts w:ascii="Times New Roman" w:hAnsi="Times New Roman" w:cs="Times New Roman"/>
              </w:rPr>
              <w:t>конкретнонаучных</w:t>
            </w:r>
            <w:proofErr w:type="spellEnd"/>
            <w:r w:rsidRPr="00AC2BF5">
              <w:rPr>
                <w:rFonts w:ascii="Times New Roman" w:hAnsi="Times New Roman" w:cs="Times New Roman"/>
              </w:rPr>
              <w:t xml:space="preserve"> дисциплин </w:t>
            </w:r>
          </w:p>
        </w:tc>
        <w:tc>
          <w:tcPr>
            <w:tcW w:w="357" w:type="dxa"/>
          </w:tcPr>
          <w:p w14:paraId="0C89B15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sz w:val="37"/>
                <w:vertAlign w:val="subscript"/>
              </w:rPr>
              <w:t xml:space="preserve"> </w:t>
            </w: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965823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64069F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02F071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7300B0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92491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AE8A97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ABA4BE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7FE47D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117C18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769170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5A4B14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A3276F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D0AD11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3039C9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C9B532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DD0DFA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120A1C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BEBD55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16365D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D467B4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3F58B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DEAD78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55C58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02B1634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A3AECE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19ECCF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429B39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EDB60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114D4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1B2145F0" w14:textId="77777777" w:rsidTr="00AC2BF5">
        <w:trPr>
          <w:trHeight w:val="280"/>
        </w:trPr>
        <w:tc>
          <w:tcPr>
            <w:tcW w:w="5415" w:type="dxa"/>
          </w:tcPr>
          <w:p w14:paraId="4806A437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История и теория мировой культуры </w:t>
            </w:r>
          </w:p>
        </w:tc>
        <w:tc>
          <w:tcPr>
            <w:tcW w:w="357" w:type="dxa"/>
          </w:tcPr>
          <w:p w14:paraId="41D6B00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42B61B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F50A8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462321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6272FC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+</w:t>
            </w:r>
          </w:p>
        </w:tc>
        <w:tc>
          <w:tcPr>
            <w:tcW w:w="357" w:type="dxa"/>
          </w:tcPr>
          <w:p w14:paraId="6861E1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E08786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5FFE75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55A482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38FA4E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8B6724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A4A323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B75DC9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39D9BC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06DD6D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0D8D7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9D4A17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D4411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751D4D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95FECC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00AE3C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CD2566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C49EEA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B558E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C3C4AC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00EC7B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21042C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4DF500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60CB2D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035CDB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1E1A7800" w14:textId="77777777" w:rsidTr="00AC2BF5">
        <w:trPr>
          <w:trHeight w:val="280"/>
        </w:trPr>
        <w:tc>
          <w:tcPr>
            <w:tcW w:w="5415" w:type="dxa"/>
          </w:tcPr>
          <w:p w14:paraId="6684CFF7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Методика преподавания обществознания </w:t>
            </w:r>
          </w:p>
        </w:tc>
        <w:tc>
          <w:tcPr>
            <w:tcW w:w="357" w:type="dxa"/>
          </w:tcPr>
          <w:p w14:paraId="102B376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4F87FB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C489CD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8B6E77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BDB5D0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98CE5C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D57F66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293E7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F22ABB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022B1B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E09C88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85F8CB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4A6D50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F47210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6CA8E7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3C92AC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77BC8B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2CF46C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4DB32A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83251B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D766DD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35FC0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</w:tcPr>
          <w:p w14:paraId="3B6B6C3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32274D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BE8F1D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2926C2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64B93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C6070E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AD766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48D5C4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C1E5C" w:rsidRPr="00AC2BF5" w14:paraId="4224062B" w14:textId="77777777" w:rsidTr="00AC2BF5">
        <w:trPr>
          <w:trHeight w:val="280"/>
        </w:trPr>
        <w:tc>
          <w:tcPr>
            <w:tcW w:w="5415" w:type="dxa"/>
          </w:tcPr>
          <w:p w14:paraId="787A47CD" w14:textId="77777777" w:rsidR="006C1E5C" w:rsidRPr="00AC2BF5" w:rsidRDefault="006C1E5C" w:rsidP="00AC2B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философия</w:t>
            </w:r>
          </w:p>
        </w:tc>
        <w:tc>
          <w:tcPr>
            <w:tcW w:w="357" w:type="dxa"/>
          </w:tcPr>
          <w:p w14:paraId="06217F55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4E1E9D18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077D8AEC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7647341B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24A6EEBD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3321971C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2AAEEDD5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13E6C3FF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16F9C948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07AB991D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5D1DABB9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5651CF44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1B895599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7EA585A7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2F0544EA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7831988D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21B6475F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7" w:type="dxa"/>
            <w:shd w:val="clear" w:color="auto" w:fill="D9D9D9"/>
          </w:tcPr>
          <w:p w14:paraId="68DCBB96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77154C8B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072675A6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697C0C3D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56EE5D12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</w:tcPr>
          <w:p w14:paraId="11755E5F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5EB22C64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745DD5E9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7" w:type="dxa"/>
          </w:tcPr>
          <w:p w14:paraId="4EE446D3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267DFE2C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4A8C9894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0EC64142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66C22C22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6C1E5C" w:rsidRPr="00AC2BF5" w14:paraId="64409F28" w14:textId="77777777" w:rsidTr="00AC2BF5">
        <w:trPr>
          <w:trHeight w:val="280"/>
        </w:trPr>
        <w:tc>
          <w:tcPr>
            <w:tcW w:w="5415" w:type="dxa"/>
          </w:tcPr>
          <w:p w14:paraId="7B0D7616" w14:textId="77777777" w:rsidR="006C1E5C" w:rsidRPr="006C1E5C" w:rsidRDefault="006C1E5C" w:rsidP="00AC2BF5">
            <w:pPr>
              <w:rPr>
                <w:rFonts w:ascii="Times New Roman" w:hAnsi="Times New Roman" w:cs="Times New Roman"/>
                <w:highlight w:val="yellow"/>
              </w:rPr>
            </w:pPr>
            <w:r w:rsidRPr="006C1E5C">
              <w:rPr>
                <w:rFonts w:ascii="Times New Roman" w:hAnsi="Times New Roman" w:cs="Times New Roman"/>
              </w:rPr>
              <w:t>Философия смысла жизни</w:t>
            </w:r>
          </w:p>
        </w:tc>
        <w:tc>
          <w:tcPr>
            <w:tcW w:w="357" w:type="dxa"/>
          </w:tcPr>
          <w:p w14:paraId="4E781B5C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70BE6B84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542F91A6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3FF38052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7B8E9CA8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291CD530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522B6B87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66C8F2C2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4615D8B7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4F27AEF5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406FDBF9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1E56B9AC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001DC9A4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11CD3701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08C3CB1A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5A536CF5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4D87CE19" w14:textId="77777777" w:rsidR="006C1E5C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6DFA71FE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3BF4001B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1AB4D5C4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26797E65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1DF2B964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</w:tcPr>
          <w:p w14:paraId="03BEFCDC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50F73AFE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379F0F85" w14:textId="77777777" w:rsidR="006C1E5C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6C2334B6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1DAA0A54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7" w:type="dxa"/>
          </w:tcPr>
          <w:p w14:paraId="1F5AF4AF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7F69B1F1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14DC58A0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AC2BF5" w:rsidRPr="00AC2BF5" w14:paraId="1415EE84" w14:textId="77777777" w:rsidTr="00AC2BF5">
        <w:trPr>
          <w:trHeight w:val="280"/>
        </w:trPr>
        <w:tc>
          <w:tcPr>
            <w:tcW w:w="5415" w:type="dxa"/>
          </w:tcPr>
          <w:p w14:paraId="1E26A1BE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Восточная философия </w:t>
            </w:r>
          </w:p>
        </w:tc>
        <w:tc>
          <w:tcPr>
            <w:tcW w:w="357" w:type="dxa"/>
          </w:tcPr>
          <w:p w14:paraId="4B17B23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71BD62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1F41D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D23E2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4B9C70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61431B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FC4878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19059E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9D4CEA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40996B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EE6F37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D16A7F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936391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03843E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992B38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BFD8F5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96FF16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68C50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FF69AA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7296BFF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C4F70C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EA53FB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489C0F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3BBD4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</w:tcPr>
          <w:p w14:paraId="57D8569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17DAFC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6DCC1F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AE65D3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2941A2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6BCCD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6702FC2D" w14:textId="77777777" w:rsidTr="00AC2BF5">
        <w:trPr>
          <w:trHeight w:val="280"/>
        </w:trPr>
        <w:tc>
          <w:tcPr>
            <w:tcW w:w="5415" w:type="dxa"/>
          </w:tcPr>
          <w:p w14:paraId="286BF6AB" w14:textId="77777777" w:rsidR="00AC2BF5" w:rsidRPr="00AC2BF5" w:rsidRDefault="005C2048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Аналитика управления персоналом</w:t>
            </w:r>
            <w:r w:rsidR="00AC2BF5"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0E2B59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45DD55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ECE141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  <w:r w:rsidR="005C204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8" w:type="dxa"/>
          </w:tcPr>
          <w:p w14:paraId="02E68E8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1F5A8E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85D8F0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84583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DDCF03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FF7302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900779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1F94AF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3BD3DC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DF875B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FC8560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3992A0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5ED2BB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8" w:type="dxa"/>
            <w:shd w:val="clear" w:color="auto" w:fill="D9D9D9"/>
          </w:tcPr>
          <w:p w14:paraId="56B33D5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shd w:val="clear" w:color="auto" w:fill="D9D9D9"/>
          </w:tcPr>
          <w:p w14:paraId="3545D48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shd w:val="clear" w:color="auto" w:fill="D9D9D9"/>
          </w:tcPr>
          <w:p w14:paraId="52F629C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8" w:type="dxa"/>
            <w:shd w:val="clear" w:color="auto" w:fill="D9D9D9"/>
          </w:tcPr>
          <w:p w14:paraId="48ADE47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</w:tcPr>
          <w:p w14:paraId="5222073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</w:tcPr>
          <w:p w14:paraId="7E7B90F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</w:tcPr>
          <w:p w14:paraId="657602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B53FBC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FEEE97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B7E807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F13756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88CBDE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A5EF32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7A3190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39BDBE99" w14:textId="77777777" w:rsidTr="00AC2BF5">
        <w:trPr>
          <w:trHeight w:val="280"/>
        </w:trPr>
        <w:tc>
          <w:tcPr>
            <w:tcW w:w="5415" w:type="dxa"/>
          </w:tcPr>
          <w:p w14:paraId="789128C1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Философия образования </w:t>
            </w:r>
          </w:p>
        </w:tc>
        <w:tc>
          <w:tcPr>
            <w:tcW w:w="357" w:type="dxa"/>
          </w:tcPr>
          <w:p w14:paraId="73D56F3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E18A1F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20A6CD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4FEC52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CDE60F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A3B41A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E5317B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4C16BB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B4F54E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D7A006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C6F716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A5D3B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5C27B9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110C5B3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2146D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4C71D5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5BE321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C950DE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D4407F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5F1E0B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B47052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E9E85B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27D56D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D792BE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C9626C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75B1D7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D86A21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105453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23D284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F3FB2D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</w:tr>
      <w:tr w:rsidR="006C1E5C" w:rsidRPr="00AC2BF5" w14:paraId="7F801AD4" w14:textId="77777777" w:rsidTr="00AC2BF5">
        <w:trPr>
          <w:trHeight w:val="280"/>
        </w:trPr>
        <w:tc>
          <w:tcPr>
            <w:tcW w:w="5415" w:type="dxa"/>
          </w:tcPr>
          <w:p w14:paraId="3F45C627" w14:textId="77777777" w:rsidR="006C1E5C" w:rsidRPr="006C1E5C" w:rsidRDefault="006C1E5C" w:rsidP="00AC2BF5">
            <w:pPr>
              <w:rPr>
                <w:rFonts w:ascii="Times New Roman" w:hAnsi="Times New Roman" w:cs="Times New Roman"/>
              </w:rPr>
            </w:pPr>
            <w:r w:rsidRPr="006C1E5C">
              <w:rPr>
                <w:rFonts w:ascii="Times New Roman" w:hAnsi="Times New Roman" w:cs="Times New Roman"/>
              </w:rPr>
              <w:t>Философия рекрутирования</w:t>
            </w:r>
          </w:p>
        </w:tc>
        <w:tc>
          <w:tcPr>
            <w:tcW w:w="357" w:type="dxa"/>
          </w:tcPr>
          <w:p w14:paraId="72CFA673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23317347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3B203B0B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5E85DD13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507F1810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36CB08D0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261DD5BA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619D02F4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5F87484B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63ED5689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231DB830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462FCAED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7" w:type="dxa"/>
            <w:shd w:val="clear" w:color="auto" w:fill="D9D9D9"/>
          </w:tcPr>
          <w:p w14:paraId="3288B67F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8" w:type="dxa"/>
            <w:shd w:val="clear" w:color="auto" w:fill="D9D9D9"/>
          </w:tcPr>
          <w:p w14:paraId="41CDFC28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164F5217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7C0D01BC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1A089125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55B4F80E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1A9D1318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16F249AD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68013009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109CC055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688B4868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42659B38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4F007A3A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605DD677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0AF97371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1ECE7238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7100A2B6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406F0E30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6C1E5C" w:rsidRPr="00AC2BF5" w14:paraId="1F2FF686" w14:textId="77777777" w:rsidTr="00AC2BF5">
        <w:trPr>
          <w:trHeight w:val="280"/>
        </w:trPr>
        <w:tc>
          <w:tcPr>
            <w:tcW w:w="5415" w:type="dxa"/>
          </w:tcPr>
          <w:p w14:paraId="70923D96" w14:textId="77777777" w:rsidR="006C1E5C" w:rsidRPr="006C1E5C" w:rsidRDefault="006C1E5C" w:rsidP="00AC2BF5">
            <w:pPr>
              <w:rPr>
                <w:rFonts w:ascii="Times New Roman" w:hAnsi="Times New Roman" w:cs="Times New Roman"/>
              </w:rPr>
            </w:pPr>
            <w:r w:rsidRPr="006C1E5C">
              <w:rPr>
                <w:rFonts w:ascii="Times New Roman" w:hAnsi="Times New Roman" w:cs="Times New Roman"/>
              </w:rPr>
              <w:t>Практическая философия</w:t>
            </w:r>
          </w:p>
        </w:tc>
        <w:tc>
          <w:tcPr>
            <w:tcW w:w="357" w:type="dxa"/>
          </w:tcPr>
          <w:p w14:paraId="35518606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138F68A0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7FAD90CC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4098D7AC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4296BB2C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2B977116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6BDA1442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28481BD1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715FF3DE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091B8EC7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014116FA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391B2E84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62D4528C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066FACF0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054A3222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0A71E5A5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4E83B39F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2D8EBBF2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57CCFCF1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6E109512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0D33C67C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165228BD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68F19C25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18002E35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59F956E8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4D87F033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7316C045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4ADB1EE9" w14:textId="77777777" w:rsidR="006C1E5C" w:rsidRPr="00AC2BF5" w:rsidRDefault="006C1E5C" w:rsidP="00AC2BF5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7" w:type="dxa"/>
          </w:tcPr>
          <w:p w14:paraId="533DB69F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0193D3C6" w14:textId="77777777" w:rsidR="006C1E5C" w:rsidRPr="00AC2BF5" w:rsidRDefault="006C1E5C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AC2BF5" w:rsidRPr="00AC2BF5" w14:paraId="6DD3CEDD" w14:textId="77777777" w:rsidTr="00AC2BF5">
        <w:trPr>
          <w:trHeight w:val="280"/>
        </w:trPr>
        <w:tc>
          <w:tcPr>
            <w:tcW w:w="5415" w:type="dxa"/>
          </w:tcPr>
          <w:p w14:paraId="0E1130E0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Диалектика и синергетика </w:t>
            </w:r>
          </w:p>
        </w:tc>
        <w:tc>
          <w:tcPr>
            <w:tcW w:w="357" w:type="dxa"/>
          </w:tcPr>
          <w:p w14:paraId="448CB73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55D6CC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C2385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9C7825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5DEF5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58A8E4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F810AB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484EEE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ACE582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918C58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65DD0E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825505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1A87180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BB2A8C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000BB8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726BB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3E5A45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BDECF7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DCAAA2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2ED84E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D10BF1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67F336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8E4387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657B1C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D4B28A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76486C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69486B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B02152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29F2ECE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7777B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23657FB9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71B3EB1E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Школьное обществознание: структура и содержание </w:t>
            </w:r>
          </w:p>
        </w:tc>
        <w:tc>
          <w:tcPr>
            <w:tcW w:w="357" w:type="dxa"/>
          </w:tcPr>
          <w:p w14:paraId="1E4FE16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986D78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506345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A13151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91C2C1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8D4D61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826C2E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20F93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A8914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7E8C26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776841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8B659A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69AE3D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F2480F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674118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DD0DEF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106F77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35121A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A84895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996872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ECAEEC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3A382B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</w:tcPr>
          <w:p w14:paraId="17E21A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8194EA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DEA33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CD4295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242745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A77604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0B4DF0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5DBFC2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</w:tr>
      <w:tr w:rsidR="00155CF0" w:rsidRPr="00AC2BF5" w14:paraId="602AECEB" w14:textId="77777777" w:rsidTr="00155CF0">
        <w:trPr>
          <w:trHeight w:val="280"/>
        </w:trPr>
        <w:tc>
          <w:tcPr>
            <w:tcW w:w="5415" w:type="dxa"/>
            <w:vAlign w:val="center"/>
          </w:tcPr>
          <w:p w14:paraId="07E192FC" w14:textId="77777777" w:rsidR="00155CF0" w:rsidRPr="00155CF0" w:rsidRDefault="00155CF0" w:rsidP="00AC2BF5">
            <w:pPr>
              <w:rPr>
                <w:rFonts w:ascii="Times New Roman" w:hAnsi="Times New Roman" w:cs="Times New Roman"/>
                <w:highlight w:val="yellow"/>
              </w:rPr>
            </w:pPr>
            <w:r w:rsidRPr="00155CF0">
              <w:rPr>
                <w:rFonts w:ascii="Times New Roman" w:hAnsi="Times New Roman" w:cs="Times New Roman"/>
              </w:rPr>
              <w:t>Философская антропология</w:t>
            </w:r>
          </w:p>
        </w:tc>
        <w:tc>
          <w:tcPr>
            <w:tcW w:w="357" w:type="dxa"/>
            <w:vAlign w:val="center"/>
          </w:tcPr>
          <w:p w14:paraId="73D0788E" w14:textId="77777777" w:rsidR="00155CF0" w:rsidRPr="00AC2BF5" w:rsidRDefault="00155CF0" w:rsidP="00155CF0">
            <w:pPr>
              <w:ind w:left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7" w:type="dxa"/>
            <w:vAlign w:val="center"/>
          </w:tcPr>
          <w:p w14:paraId="1FADC378" w14:textId="77777777" w:rsidR="00155CF0" w:rsidRPr="00AC2BF5" w:rsidRDefault="00155CF0" w:rsidP="00155CF0">
            <w:pPr>
              <w:ind w:left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vAlign w:val="center"/>
          </w:tcPr>
          <w:p w14:paraId="68308B03" w14:textId="77777777" w:rsidR="00155CF0" w:rsidRPr="00AC2BF5" w:rsidRDefault="00155CF0" w:rsidP="00155CF0">
            <w:pPr>
              <w:ind w:left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vAlign w:val="center"/>
          </w:tcPr>
          <w:p w14:paraId="2951E9AD" w14:textId="77777777" w:rsidR="00155CF0" w:rsidRPr="00AC2BF5" w:rsidRDefault="00155CF0" w:rsidP="00155CF0">
            <w:pPr>
              <w:ind w:left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vAlign w:val="center"/>
          </w:tcPr>
          <w:p w14:paraId="467E67CA" w14:textId="77777777" w:rsidR="00155CF0" w:rsidRPr="00AC2BF5" w:rsidRDefault="00155CF0" w:rsidP="00155CF0">
            <w:pPr>
              <w:ind w:left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7" w:type="dxa"/>
          </w:tcPr>
          <w:p w14:paraId="7A609755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669A87BF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51568B91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00352A13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129BB9B3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7B2FD49A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74FC1893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0647C2C1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0A0729A1" w14:textId="77777777" w:rsidR="00155CF0" w:rsidRPr="00AC2BF5" w:rsidRDefault="00155CF0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4FD4ABDA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2CD1A409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018EBEF2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5C3FFCF0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  <w:shd w:val="clear" w:color="auto" w:fill="D9D9D9"/>
          </w:tcPr>
          <w:p w14:paraId="1DD777C8" w14:textId="77777777" w:rsidR="00155CF0" w:rsidRPr="00AC2BF5" w:rsidRDefault="00155CF0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  <w:shd w:val="clear" w:color="auto" w:fill="D9D9D9"/>
          </w:tcPr>
          <w:p w14:paraId="6E1AE482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18BD398D" w14:textId="77777777" w:rsidR="00155CF0" w:rsidRPr="00AC2BF5" w:rsidRDefault="00155CF0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2E55A679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</w:tcPr>
          <w:p w14:paraId="26E0380A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02D2A76F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666E11F5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27B3CC88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37BA56CC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02A09E57" w14:textId="77777777" w:rsidR="00155CF0" w:rsidRPr="00AC2BF5" w:rsidRDefault="00155CF0" w:rsidP="00AC2BF5">
            <w:pPr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66E714FE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8" w:type="dxa"/>
          </w:tcPr>
          <w:p w14:paraId="4A1D469E" w14:textId="77777777" w:rsidR="00155CF0" w:rsidRPr="00AC2BF5" w:rsidRDefault="00155CF0" w:rsidP="00AC2BF5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AC2BF5" w:rsidRPr="00AC2BF5" w14:paraId="6B87A335" w14:textId="77777777" w:rsidTr="00AC2BF5">
        <w:trPr>
          <w:trHeight w:val="280"/>
        </w:trPr>
        <w:tc>
          <w:tcPr>
            <w:tcW w:w="5415" w:type="dxa"/>
            <w:shd w:val="clear" w:color="auto" w:fill="D9D9D9" w:themeFill="background1" w:themeFillShade="D9"/>
          </w:tcPr>
          <w:p w14:paraId="69CFE52F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Дисциплины (модули) по выбору 1 (ДВ.1)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79838E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5CBE74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A74AE8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958C7D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DF83A0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6D823F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CE7D43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4C5A2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CFF30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4E7F9F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26CC3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19BD35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2075E0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1FAE8CC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65B998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31D340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1261803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180234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BD7651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14D0F1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44813E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C309A7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FA3031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BB9D8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3A256F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5F03A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0BF752E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A348E2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D3F7D3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7B450A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C2BF5" w:rsidRPr="00AC2BF5" w14:paraId="47317E69" w14:textId="77777777" w:rsidTr="00AC2BF5">
        <w:trPr>
          <w:trHeight w:val="280"/>
        </w:trPr>
        <w:tc>
          <w:tcPr>
            <w:tcW w:w="5415" w:type="dxa"/>
          </w:tcPr>
          <w:p w14:paraId="4D8D2875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История мусульманской философии </w:t>
            </w:r>
          </w:p>
        </w:tc>
        <w:tc>
          <w:tcPr>
            <w:tcW w:w="357" w:type="dxa"/>
          </w:tcPr>
          <w:p w14:paraId="3B55E24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8D591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43FD7C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045B96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DE72CB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8AA4E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895688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6D7CA2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F72FC1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93E6BA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AB4C95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49C3EF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92813A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18593B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C802B2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C04F51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53BB04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DE55DD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34EE69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34F0F9A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BA5A07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C0A665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</w:tcPr>
          <w:p w14:paraId="7605521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52B8D4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2D6E0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869286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53F8C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220858E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54863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520D25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408AF7B0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50CB6E31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Методология историко-философского исследования региональной философии </w:t>
            </w:r>
          </w:p>
        </w:tc>
        <w:tc>
          <w:tcPr>
            <w:tcW w:w="357" w:type="dxa"/>
          </w:tcPr>
          <w:p w14:paraId="274F24C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  <w:p w14:paraId="2243552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C2708C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0893A1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B86AF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90A296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5E2A16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2565EC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67EF6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FB9B5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27EE2D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8D031D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614A44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0EF00D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1C00627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5CF57B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E64B61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8AA431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6DC55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DC2ED3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0A12D4B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F77F8E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894902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66A368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3B9B7A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6C72B6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1D8EF0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A55B20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549ADCD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417872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5A831C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47A28EAA" w14:textId="77777777" w:rsidTr="00AC2BF5">
        <w:trPr>
          <w:trHeight w:val="280"/>
        </w:trPr>
        <w:tc>
          <w:tcPr>
            <w:tcW w:w="5415" w:type="dxa"/>
            <w:shd w:val="clear" w:color="auto" w:fill="D9D9D9" w:themeFill="background1" w:themeFillShade="D9"/>
          </w:tcPr>
          <w:p w14:paraId="2E4CE498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Дисциплины (модули) по выбору 2 (ДВ.2)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6EA63E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9074FB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88ACF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04E7E7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E56417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E197E7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315831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B528D0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8F91B9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7A32AD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9B0726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1216E5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A9233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5D37A4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D0711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3313A1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28EEF4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07D7B7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8F6387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8E0AB2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E120DE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5ABDC2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D2A062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03B10A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4FA0A7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7705B7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0C727F3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F87FCD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EFA6D2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839AC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C2BF5" w:rsidRPr="00AC2BF5" w14:paraId="052F2E8F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4247E879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Иррациональное и рациональное в познании </w:t>
            </w:r>
          </w:p>
        </w:tc>
        <w:tc>
          <w:tcPr>
            <w:tcW w:w="357" w:type="dxa"/>
          </w:tcPr>
          <w:p w14:paraId="5BAE463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7C7B6A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3B6A08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039F51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A7BA8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4EAE5D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2816C1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A1D4E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160414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4B41E8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D02DD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205EDB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87DEA3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18FEEB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9C4CF8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E5B002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420DCC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BC1F88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B68757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1700E7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2E7745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468407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E7F15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C72BA9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86C601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0AE046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EEACA6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06421C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5C71482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0E8FC9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48F1DAE9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7E19E788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lastRenderedPageBreak/>
              <w:t xml:space="preserve">Иррациональное </w:t>
            </w:r>
            <w:r w:rsidRPr="00AC2BF5">
              <w:rPr>
                <w:rFonts w:ascii="Times New Roman" w:hAnsi="Times New Roman" w:cs="Times New Roman"/>
              </w:rPr>
              <w:tab/>
              <w:t xml:space="preserve">познание </w:t>
            </w:r>
            <w:r w:rsidRPr="00AC2BF5">
              <w:rPr>
                <w:rFonts w:ascii="Times New Roman" w:hAnsi="Times New Roman" w:cs="Times New Roman"/>
              </w:rPr>
              <w:tab/>
              <w:t xml:space="preserve">как </w:t>
            </w:r>
            <w:r w:rsidRPr="00AC2BF5">
              <w:rPr>
                <w:rFonts w:ascii="Times New Roman" w:hAnsi="Times New Roman" w:cs="Times New Roman"/>
              </w:rPr>
              <w:tab/>
              <w:t xml:space="preserve">тенденция глобализации </w:t>
            </w:r>
          </w:p>
        </w:tc>
        <w:tc>
          <w:tcPr>
            <w:tcW w:w="357" w:type="dxa"/>
          </w:tcPr>
          <w:p w14:paraId="42D451F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  <w:p w14:paraId="6659273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541D1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918A71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1CFE0B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EEDD7B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579DA5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EB9A79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35F85C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29B098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0C9D77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A5BAC0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9E33A1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D37A0E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A257C8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B26945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214C26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1723D9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6B1735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0A3A8C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18DB22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3F86B4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C38F00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F5CA62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05E810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0487D99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357" w:type="dxa"/>
          </w:tcPr>
          <w:p w14:paraId="6AB3EB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368C3F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53223E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5F9770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FC162A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71B72FA5" w14:textId="77777777" w:rsidTr="00AC2BF5">
        <w:trPr>
          <w:trHeight w:val="280"/>
        </w:trPr>
        <w:tc>
          <w:tcPr>
            <w:tcW w:w="5415" w:type="dxa"/>
            <w:shd w:val="clear" w:color="auto" w:fill="D9D9D9" w:themeFill="background1" w:themeFillShade="D9"/>
          </w:tcPr>
          <w:p w14:paraId="0167F25E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Дисциплины (модули) по выбору 3 (ДВ.3)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BC9ABD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2D1E0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894BC5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D0B64D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927C41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59ADDE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140CE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E2D935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57ABA3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047883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3412F1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6B998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912768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459605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3D116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762082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6E0BD6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6CEF97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D44933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AD1323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67F9A5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851680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60FCB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6F05F8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E8D43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C60FC8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FC47C8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FEAAEA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93ADB1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1F3D17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C2BF5" w:rsidRPr="00AC2BF5" w14:paraId="732F75B3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1BABCB59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Гносеологические идеи в религиозном сознании </w:t>
            </w:r>
          </w:p>
        </w:tc>
        <w:tc>
          <w:tcPr>
            <w:tcW w:w="357" w:type="dxa"/>
          </w:tcPr>
          <w:p w14:paraId="28A4D94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730E26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96B0A5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A78CC4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7409DE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4F5600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472F67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965227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7E8322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1D802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6DEA21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5FD281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BF711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06B43B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E10DC1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7D7D1F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D9FD83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837634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FE8101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4BDAA1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B32A0C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04FA2A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A1FB3E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D45EA4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4E3990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16BDE4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23BD85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CE8179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EDDD17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EBAE6A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56A3FC64" w14:textId="77777777" w:rsidTr="00AC2BF5">
        <w:trPr>
          <w:trHeight w:val="280"/>
        </w:trPr>
        <w:tc>
          <w:tcPr>
            <w:tcW w:w="5415" w:type="dxa"/>
          </w:tcPr>
          <w:p w14:paraId="7EC3367B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Суфизм как познание </w:t>
            </w:r>
          </w:p>
        </w:tc>
        <w:tc>
          <w:tcPr>
            <w:tcW w:w="357" w:type="dxa"/>
          </w:tcPr>
          <w:p w14:paraId="220E009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E39C76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9A44BE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F00DCA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F1E80B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03C91D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EB4E3F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C9B41C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B37DD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9332F3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BA73E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A0DEA5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2E3C15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67C966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4A37E1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F28C51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A1DFEE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BC91EA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DA945E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1EC98D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CAF969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730103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9EA07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233B7E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52301E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B0C740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7CBEF1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5A0D25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5B27D9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B89F5B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7F87FE0B" w14:textId="77777777" w:rsidTr="00AC2BF5">
        <w:trPr>
          <w:trHeight w:val="280"/>
        </w:trPr>
        <w:tc>
          <w:tcPr>
            <w:tcW w:w="5415" w:type="dxa"/>
            <w:shd w:val="clear" w:color="auto" w:fill="D9D9D9" w:themeFill="background1" w:themeFillShade="D9"/>
          </w:tcPr>
          <w:p w14:paraId="6C1667C9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Дисциплины (модули) по выбору 4 (ДВ.4)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298739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D97658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41E1D8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25F435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BA8550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3D1B16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E8F6C1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F31DC7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6E360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0BF058B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E88E3E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49C43A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9DC27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0DE8E35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A656B4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FD135E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80D676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544089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E0AA1F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8F32B2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3CC905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9CAA43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E0A8B7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594A0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1EACE2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7F30EE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1290576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675612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01C2BF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3CFA20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C2BF5" w:rsidRPr="00AC2BF5" w14:paraId="7D9568EF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1F29F6FE" w14:textId="77777777" w:rsidR="00AC2BF5" w:rsidRPr="006C1E5C" w:rsidRDefault="006C1E5C" w:rsidP="00AC2BF5">
            <w:pPr>
              <w:spacing w:line="259" w:lineRule="auto"/>
              <w:rPr>
                <w:rFonts w:ascii="Times New Roman" w:hAnsi="Times New Roman" w:cs="Times New Roman"/>
                <w:highlight w:val="yellow"/>
              </w:rPr>
            </w:pPr>
            <w:r w:rsidRPr="006C1E5C">
              <w:rPr>
                <w:rFonts w:ascii="Times New Roman" w:hAnsi="Times New Roman" w:cs="Times New Roman"/>
              </w:rPr>
              <w:t>Философия личностного роста</w:t>
            </w:r>
            <w:r w:rsidR="00AC2BF5" w:rsidRPr="006C1E5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7F51FA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  <w:r w:rsidR="006C1E5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57" w:type="dxa"/>
          </w:tcPr>
          <w:p w14:paraId="01CC180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DC337B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53C1EA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E71A51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8D85AA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F1B4C1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543768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828221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6B1AE6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97C15D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85E6E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9C6358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4007AC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171D12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671578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05379CC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18643C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6E2053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7EE574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D984D1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6D31C1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BE96DE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52B198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1802B1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D02B8C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C784C0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E0A04FC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16DF9D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3173D4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451295F1" w14:textId="77777777" w:rsidTr="00AC2BF5">
        <w:trPr>
          <w:trHeight w:val="280"/>
        </w:trPr>
        <w:tc>
          <w:tcPr>
            <w:tcW w:w="5415" w:type="dxa"/>
          </w:tcPr>
          <w:p w14:paraId="67E78ADD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Понимание в межкультурном диалоге </w:t>
            </w:r>
          </w:p>
        </w:tc>
        <w:tc>
          <w:tcPr>
            <w:tcW w:w="357" w:type="dxa"/>
          </w:tcPr>
          <w:p w14:paraId="38C72BC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BE870C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F3B4E3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133AE1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6AA0DE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4E4528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63FB9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5C89BE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C110AD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4D9968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A6F6F6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011F0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B51AFA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7CBF54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68C8DD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9293E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6E43277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14E591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5BBFB2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79EEB6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6BA696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86B304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326BC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5026BF9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9920FD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376F6E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5EB24E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8F2BCA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33C48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ABA386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6B6F2331" w14:textId="77777777" w:rsidTr="00AC2BF5">
        <w:trPr>
          <w:trHeight w:val="280"/>
        </w:trPr>
        <w:tc>
          <w:tcPr>
            <w:tcW w:w="5415" w:type="dxa"/>
            <w:shd w:val="clear" w:color="auto" w:fill="D9D9D9" w:themeFill="background1" w:themeFillShade="D9"/>
          </w:tcPr>
          <w:p w14:paraId="750F262C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Дисциплины (модули) по выбору 5 (ДВ.5)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1386E3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CE8A36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3D23A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031F140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A4FB0C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E3D752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6C4F04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C429EB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2CFEB4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D812AD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F54D76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4D8EA8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0AA21E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9E33AC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D522C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4784BD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0601967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5F5877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75B3B0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1F417A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C3BCCD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D2E1AE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CCB4F6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EB339A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CB79DD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B2E7F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1E5938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F5A519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6F86E0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3A13B5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3F0C6D41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21A608C9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Эволюция гносеологии в истории философии </w:t>
            </w:r>
          </w:p>
        </w:tc>
        <w:tc>
          <w:tcPr>
            <w:tcW w:w="357" w:type="dxa"/>
          </w:tcPr>
          <w:p w14:paraId="79ABD5C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034BCB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2394DF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B6FE1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E2FB77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79EA2E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BDD559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52A10A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9CD750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A0EE39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83DAF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18C7D2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5A9BBD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B9851A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D80EA4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5A9712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5065BA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9BE426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306DB1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90EC6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6E71C2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B30D6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BAC170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63FC9B7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CE442D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BE46D6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545A65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C0A371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EF1042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F3994C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30D47B26" w14:textId="77777777" w:rsidTr="00AC2BF5">
        <w:trPr>
          <w:trHeight w:val="280"/>
        </w:trPr>
        <w:tc>
          <w:tcPr>
            <w:tcW w:w="5415" w:type="dxa"/>
          </w:tcPr>
          <w:p w14:paraId="5AC838D8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Краткий курс истории теории познания </w:t>
            </w:r>
          </w:p>
        </w:tc>
        <w:tc>
          <w:tcPr>
            <w:tcW w:w="357" w:type="dxa"/>
          </w:tcPr>
          <w:p w14:paraId="4E39955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2228FB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2EFE4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820C2B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BDB45E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61614E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82B9A6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BCE869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D0EBC7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960876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7367AE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01550F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CD0399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B3F687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A96B58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2BEED4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01A0E86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501633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147B84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77560D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D10B64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52E898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55EECE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25B3A3E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7A4898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E3DA08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D43CE1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D45C54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8AE4A3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16167B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01D761DF" w14:textId="77777777" w:rsidTr="00AC2BF5">
        <w:trPr>
          <w:trHeight w:val="280"/>
        </w:trPr>
        <w:tc>
          <w:tcPr>
            <w:tcW w:w="5415" w:type="dxa"/>
            <w:shd w:val="clear" w:color="auto" w:fill="D9D9D9" w:themeFill="background1" w:themeFillShade="D9"/>
          </w:tcPr>
          <w:p w14:paraId="628525F6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Модуль мобильности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90E414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2EC3F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C50D0D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369609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CAA499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BD5A7B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E9079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7851DF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8DC7C0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D8F01D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24590B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1CD4B2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BC97B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B873CE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E38FF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BBB369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82B13A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79CE5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9129E7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A55FE2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0038CC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33CCF7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EEFD6E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1214517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086B54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AE607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25C3C36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22C869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134E4F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541A1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43D8D9D5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3ED264A1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eastAsia="Calibri" w:hAnsi="Times New Roman" w:cs="Times New Roman"/>
              </w:rPr>
              <w:tab/>
            </w:r>
            <w:r w:rsidRPr="00AC2BF5">
              <w:rPr>
                <w:rFonts w:ascii="Times New Roman" w:hAnsi="Times New Roman" w:cs="Times New Roman"/>
              </w:rPr>
              <w:t xml:space="preserve">Философия </w:t>
            </w:r>
            <w:r w:rsidRPr="00AC2BF5">
              <w:rPr>
                <w:rFonts w:ascii="Times New Roman" w:hAnsi="Times New Roman" w:cs="Times New Roman"/>
              </w:rPr>
              <w:tab/>
              <w:t xml:space="preserve">науки: </w:t>
            </w:r>
            <w:r w:rsidRPr="00AC2BF5">
              <w:rPr>
                <w:rFonts w:ascii="Times New Roman" w:hAnsi="Times New Roman" w:cs="Times New Roman"/>
              </w:rPr>
              <w:tab/>
            </w:r>
            <w:proofErr w:type="spellStart"/>
            <w:r w:rsidRPr="00AC2BF5">
              <w:rPr>
                <w:rFonts w:ascii="Times New Roman" w:hAnsi="Times New Roman" w:cs="Times New Roman"/>
              </w:rPr>
              <w:t>социогуманитарный</w:t>
            </w:r>
            <w:proofErr w:type="spellEnd"/>
            <w:r w:rsidRPr="00AC2BF5">
              <w:rPr>
                <w:rFonts w:ascii="Times New Roman" w:hAnsi="Times New Roman" w:cs="Times New Roman"/>
              </w:rPr>
              <w:t xml:space="preserve"> </w:t>
            </w:r>
            <w:r w:rsidRPr="00AC2BF5">
              <w:rPr>
                <w:rFonts w:ascii="Times New Roman" w:hAnsi="Times New Roman" w:cs="Times New Roman"/>
              </w:rPr>
              <w:tab/>
              <w:t>блок</w:t>
            </w:r>
          </w:p>
          <w:p w14:paraId="286B4C4F" w14:textId="77777777" w:rsidR="00AC2BF5" w:rsidRPr="00AC2BF5" w:rsidRDefault="00AC2BF5" w:rsidP="00AC2BF5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(онлайн-курс БФУ им. </w:t>
            </w:r>
            <w:proofErr w:type="spellStart"/>
            <w:r w:rsidRPr="00AC2BF5">
              <w:rPr>
                <w:rFonts w:ascii="Times New Roman" w:hAnsi="Times New Roman" w:cs="Times New Roman"/>
              </w:rPr>
              <w:t>И.Канта</w:t>
            </w:r>
            <w:proofErr w:type="spellEnd"/>
            <w:r w:rsidRPr="00AC2BF5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357" w:type="dxa"/>
          </w:tcPr>
          <w:p w14:paraId="375B38A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  <w:p w14:paraId="419A5E1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A17EA3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280849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76A60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707E68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524B8D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CD4E9F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F20E0A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B584A4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526622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C91572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EC84D5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54C50B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BC20A5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E14C2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D7DD48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1F4ED27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DEC61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05F1F1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C38C96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993BE59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3FA4A2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3FC852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598C023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B3E509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0A6DC2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C5833E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ECC3B8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0C14614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4E4428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47A37EFA" w14:textId="77777777" w:rsidTr="00AC2BF5">
        <w:trPr>
          <w:trHeight w:val="280"/>
        </w:trPr>
        <w:tc>
          <w:tcPr>
            <w:tcW w:w="5415" w:type="dxa"/>
          </w:tcPr>
          <w:p w14:paraId="7129A155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eastAsia="Calibri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Язык, культура и межкультурная коммуникация (онлайн-курс МГУ) </w:t>
            </w:r>
          </w:p>
        </w:tc>
        <w:tc>
          <w:tcPr>
            <w:tcW w:w="357" w:type="dxa"/>
          </w:tcPr>
          <w:p w14:paraId="651F3BB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sz w:val="37"/>
                <w:vertAlign w:val="subscript"/>
              </w:rPr>
              <w:t xml:space="preserve"> </w:t>
            </w: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A43468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1F5A1D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74E145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96FFF2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89CD4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39B02E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CCB051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38F7E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2EA515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2400B9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E0A740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212234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CDF786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41B417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4AB4C9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AA63F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6D7763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2DFF95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456E8AF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CD66E0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947571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0E4B35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30C1145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A35C0C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B32034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8B4012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C9DDB1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0EEBB11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2F68D9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6EB30A08" w14:textId="77777777" w:rsidTr="00AC2BF5">
        <w:trPr>
          <w:trHeight w:val="280"/>
        </w:trPr>
        <w:tc>
          <w:tcPr>
            <w:tcW w:w="5415" w:type="dxa"/>
            <w:shd w:val="clear" w:color="auto" w:fill="D9D9D9" w:themeFill="background1" w:themeFillShade="D9"/>
            <w:vAlign w:val="center"/>
          </w:tcPr>
          <w:p w14:paraId="664B067A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eastAsia="Calibri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Комплексные модули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744560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3A43C7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EB1058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382E443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1FBDDF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67EA9A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143FB84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B8E17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532CA7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88D1D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8BF150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59594E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67EAE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503ACA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902A05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4CEDDA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F19857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122ECF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3EAAB4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CB9CF4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F51ED1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501C0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F3B639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0467E65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0FBFBE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DFADEF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1C49CAE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5FAF4A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789D0D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1D1CA3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515429AC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6594D568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eastAsia="Calibri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Физическая культура и спорт </w:t>
            </w:r>
          </w:p>
        </w:tc>
        <w:tc>
          <w:tcPr>
            <w:tcW w:w="357" w:type="dxa"/>
          </w:tcPr>
          <w:p w14:paraId="19CBE46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E06134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A1EEF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FE43C3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1E7B2E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0C7DB8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E3CC08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0BB3AF2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07531B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A4177D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C9E92A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A6DB31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D7C54B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5C9F44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FAC0F1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6CBEF6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18AAFF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31F8CD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C6A79F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BD576D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73D9B0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170615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F52F04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BD83A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13F38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16E7B7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682B78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FC6A9B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3693B8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71EBD6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19EEA1E3" w14:textId="77777777" w:rsidTr="00AC2BF5">
        <w:trPr>
          <w:trHeight w:val="280"/>
        </w:trPr>
        <w:tc>
          <w:tcPr>
            <w:tcW w:w="5415" w:type="dxa"/>
          </w:tcPr>
          <w:p w14:paraId="24CF99DB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eastAsia="Calibri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Элективные дисциплины по физической культуре и спорту </w:t>
            </w:r>
          </w:p>
        </w:tc>
        <w:tc>
          <w:tcPr>
            <w:tcW w:w="357" w:type="dxa"/>
          </w:tcPr>
          <w:p w14:paraId="4B4E2F6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57" w:type="dxa"/>
          </w:tcPr>
          <w:p w14:paraId="117CD81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D7A85C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06B0F9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640F34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4C2078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2A8390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2AA0EA6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A4E67D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CF2497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5F95A6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A0F25F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231810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02FB7C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1A9CC5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A1031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2A520D1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8CCD98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5C14C3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739664D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BA8BF5D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3C2327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C16FDC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912D9D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33BF46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E1D0C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B6DFF3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5E432E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E81868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A13F01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136D0923" w14:textId="77777777" w:rsidTr="00AC2BF5">
        <w:trPr>
          <w:trHeight w:val="178"/>
        </w:trPr>
        <w:tc>
          <w:tcPr>
            <w:tcW w:w="16134" w:type="dxa"/>
            <w:gridSpan w:val="31"/>
            <w:shd w:val="clear" w:color="auto" w:fill="D9D9D9" w:themeFill="background1" w:themeFillShade="D9"/>
            <w:vAlign w:val="center"/>
          </w:tcPr>
          <w:p w14:paraId="72C53AC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Практика </w:t>
            </w:r>
          </w:p>
        </w:tc>
      </w:tr>
      <w:tr w:rsidR="00AC2BF5" w:rsidRPr="00AC2BF5" w14:paraId="1546FC20" w14:textId="77777777" w:rsidTr="00AC2BF5">
        <w:trPr>
          <w:trHeight w:val="280"/>
        </w:trPr>
        <w:tc>
          <w:tcPr>
            <w:tcW w:w="16134" w:type="dxa"/>
            <w:gridSpan w:val="31"/>
            <w:shd w:val="clear" w:color="auto" w:fill="D9D9D9" w:themeFill="background1" w:themeFillShade="D9"/>
            <w:vAlign w:val="center"/>
          </w:tcPr>
          <w:p w14:paraId="59044E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Обязательная часть </w:t>
            </w:r>
          </w:p>
        </w:tc>
      </w:tr>
      <w:tr w:rsidR="00AC2BF5" w:rsidRPr="00AC2BF5" w14:paraId="2AE96604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5F431D3B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eastAsia="Calibri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Производственная практика, преддипломная  </w:t>
            </w:r>
          </w:p>
        </w:tc>
        <w:tc>
          <w:tcPr>
            <w:tcW w:w="357" w:type="dxa"/>
          </w:tcPr>
          <w:p w14:paraId="2CC556D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29A08F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FBA942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03D36C3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0EB936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883E3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06AE93E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26DEAD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DD77B6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EA6A9F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6AD41AF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661B373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D222FE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639421C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44E0DB5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014B386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3DBE955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373011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DFEC62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204690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E3D5D6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334EC9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06460B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05DE8DB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5EE90E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C3999F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78D4DE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195BE31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523267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086B56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53BA426D" w14:textId="77777777" w:rsidTr="00AC2BF5">
        <w:trPr>
          <w:trHeight w:val="86"/>
        </w:trPr>
        <w:tc>
          <w:tcPr>
            <w:tcW w:w="16134" w:type="dxa"/>
            <w:gridSpan w:val="31"/>
            <w:shd w:val="clear" w:color="auto" w:fill="D9D9D9" w:themeFill="background1" w:themeFillShade="D9"/>
          </w:tcPr>
          <w:p w14:paraId="56FB7321" w14:textId="77777777" w:rsidR="00AC2BF5" w:rsidRPr="00AC2BF5" w:rsidRDefault="00AC2BF5" w:rsidP="00AC2BF5">
            <w:pPr>
              <w:shd w:val="clear" w:color="auto" w:fill="BFBFBF" w:themeFill="background1" w:themeFillShade="BF"/>
              <w:tabs>
                <w:tab w:val="center" w:pos="356"/>
                <w:tab w:val="center" w:pos="2406"/>
                <w:tab w:val="center" w:pos="4821"/>
              </w:tabs>
              <w:spacing w:after="33" w:line="259" w:lineRule="auto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eastAsia="Calibri" w:hAnsi="Times New Roman" w:cs="Times New Roman"/>
              </w:rPr>
              <w:tab/>
            </w:r>
            <w:r w:rsidRPr="00AC2BF5">
              <w:rPr>
                <w:rFonts w:ascii="Times New Roman" w:hAnsi="Times New Roman" w:cs="Times New Roman"/>
                <w:b/>
              </w:rPr>
              <w:t xml:space="preserve">Часть, </w:t>
            </w:r>
            <w:r w:rsidRPr="00AC2BF5">
              <w:rPr>
                <w:rFonts w:ascii="Times New Roman" w:hAnsi="Times New Roman" w:cs="Times New Roman"/>
                <w:b/>
              </w:rPr>
              <w:tab/>
              <w:t xml:space="preserve">формируемая </w:t>
            </w:r>
            <w:r w:rsidRPr="00AC2BF5">
              <w:rPr>
                <w:rFonts w:ascii="Times New Roman" w:hAnsi="Times New Roman" w:cs="Times New Roman"/>
                <w:b/>
              </w:rPr>
              <w:tab/>
              <w:t>участниками</w:t>
            </w:r>
          </w:p>
          <w:p w14:paraId="077CA45D" w14:textId="77777777" w:rsidR="00AC2BF5" w:rsidRPr="00AC2BF5" w:rsidRDefault="00AC2BF5" w:rsidP="00AC2BF5">
            <w:pPr>
              <w:shd w:val="clear" w:color="auto" w:fill="BFBFBF" w:themeFill="background1" w:themeFillShade="BF"/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eastAsia="Calibri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образовательных отношений </w:t>
            </w: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6A57214D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2B9323BE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eastAsia="Calibri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Учебная практика: научно-исследовательская работа (получение первичных навыков </w:t>
            </w:r>
            <w:proofErr w:type="spellStart"/>
            <w:r w:rsidRPr="00AC2BF5">
              <w:rPr>
                <w:rFonts w:ascii="Times New Roman" w:hAnsi="Times New Roman" w:cs="Times New Roman"/>
                <w:b/>
              </w:rPr>
              <w:t>научноисследовательской</w:t>
            </w:r>
            <w:proofErr w:type="spellEnd"/>
            <w:r w:rsidRPr="00AC2BF5">
              <w:rPr>
                <w:rFonts w:ascii="Times New Roman" w:hAnsi="Times New Roman" w:cs="Times New Roman"/>
                <w:b/>
              </w:rPr>
              <w:t xml:space="preserve"> работы) </w:t>
            </w:r>
          </w:p>
        </w:tc>
        <w:tc>
          <w:tcPr>
            <w:tcW w:w="357" w:type="dxa"/>
          </w:tcPr>
          <w:p w14:paraId="46CF093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  <w:p w14:paraId="0FA0562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1514BB6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765431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2CBB4C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BE4087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3624CD7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CEA1B3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C235C3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3962D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354FC8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E679B6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7C0D31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3B7021E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57D18C6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D055F4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22528A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1695137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701887A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781A1B0A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1C8C402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4B85D2D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7F63E3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CBCF7E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880314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8EFB6D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F45BFC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31DB0A3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3B22A5A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3B391BA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18E6D3C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25FD67B7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2BA58707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eastAsia="Calibri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Производственная практика, педагогическая  </w:t>
            </w:r>
          </w:p>
        </w:tc>
        <w:tc>
          <w:tcPr>
            <w:tcW w:w="357" w:type="dxa"/>
          </w:tcPr>
          <w:p w14:paraId="0839DB48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E9E146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0182671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2B916B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11A89FD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D0956D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A54F26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67E3FA0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FFC8F5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0714463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FD7642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75293B4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49D2EA5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B75724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3AF24F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1297FD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0019C40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7821C7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58B6FA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6147408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583FD6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339CF0E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26D3506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13C10C0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6FF7961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08454AD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65540D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4A0E9E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C390FC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041EA06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</w:tr>
      <w:tr w:rsidR="00AC2BF5" w:rsidRPr="00AC2BF5" w14:paraId="330BA063" w14:textId="77777777" w:rsidTr="00AC2BF5">
        <w:trPr>
          <w:trHeight w:val="280"/>
        </w:trPr>
        <w:tc>
          <w:tcPr>
            <w:tcW w:w="16134" w:type="dxa"/>
            <w:gridSpan w:val="31"/>
            <w:shd w:val="clear" w:color="auto" w:fill="D9D9D9" w:themeFill="background1" w:themeFillShade="D9"/>
            <w:vAlign w:val="center"/>
          </w:tcPr>
          <w:p w14:paraId="0580A37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Государственная итоговая аттестация </w:t>
            </w:r>
          </w:p>
        </w:tc>
      </w:tr>
      <w:tr w:rsidR="00AC2BF5" w:rsidRPr="00AC2BF5" w14:paraId="2C4DD5F2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6014CA7B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Выполнение, подготовка к процедуре защиты и защита выпускной квалификационной работы </w:t>
            </w:r>
          </w:p>
        </w:tc>
        <w:tc>
          <w:tcPr>
            <w:tcW w:w="357" w:type="dxa"/>
          </w:tcPr>
          <w:p w14:paraId="18A8CCB1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  <w:p w14:paraId="1EC16D6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7" w:type="dxa"/>
          </w:tcPr>
          <w:p w14:paraId="7D8DFC3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4B121CA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10E3105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1F7686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3B6CD5C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5951896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2811466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39C5CAC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740148C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052BA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30D3A00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41AF40F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7B5C8A2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282C605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4977EA2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185EB52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0457A07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  <w:shd w:val="clear" w:color="auto" w:fill="D9D9D9"/>
          </w:tcPr>
          <w:p w14:paraId="30B390C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73C702A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34BEB0DE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1293FE9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529B3E8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28B9853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037C10D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25F6138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6C57C2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7DD2C193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7" w:type="dxa"/>
          </w:tcPr>
          <w:p w14:paraId="1959270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0C3A1BE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</w:tr>
      <w:tr w:rsidR="00AC2BF5" w:rsidRPr="00AC2BF5" w14:paraId="2F5CAE6E" w14:textId="77777777" w:rsidTr="00AC2BF5">
        <w:trPr>
          <w:trHeight w:val="280"/>
        </w:trPr>
        <w:tc>
          <w:tcPr>
            <w:tcW w:w="5415" w:type="dxa"/>
            <w:shd w:val="clear" w:color="auto" w:fill="D9D9D9" w:themeFill="background1" w:themeFillShade="D9"/>
          </w:tcPr>
          <w:p w14:paraId="41157B02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  <w:b/>
              </w:rPr>
              <w:t xml:space="preserve">Факультативные дисциплины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01CCA4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B87E0E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6CAD34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E1940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9D3623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D6D01A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9E5135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4231EB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25DF19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9097C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5C0798F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2A848A3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39B7EA5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FA64E4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A1583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6558A6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4AAC127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64E741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AC79986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659925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15507D6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4BE6E7A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451BD5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7ED9C45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034E22B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67956E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6AC70A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0F84022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14:paraId="7EC14AC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 w:themeFill="background1" w:themeFillShade="D9"/>
          </w:tcPr>
          <w:p w14:paraId="585E292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78BE2A8E" w14:textId="77777777" w:rsidTr="00AC2BF5">
        <w:trPr>
          <w:trHeight w:val="280"/>
        </w:trPr>
        <w:tc>
          <w:tcPr>
            <w:tcW w:w="5415" w:type="dxa"/>
          </w:tcPr>
          <w:p w14:paraId="119C8AD4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Задачи философского образования </w:t>
            </w:r>
          </w:p>
        </w:tc>
        <w:tc>
          <w:tcPr>
            <w:tcW w:w="357" w:type="dxa"/>
          </w:tcPr>
          <w:p w14:paraId="3D86AAD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254494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68B0BF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F56FC5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71B67E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16CE72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9EC706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EA1D45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15C308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38BD73F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717BAC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465468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C4F618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0C5DC35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041B190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E9CCFA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0D721E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583C1B1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4E742F5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07005F8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45DDCE4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FEFF3A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3639CA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</w:tcPr>
          <w:p w14:paraId="1F7C4DC4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EC00F0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290E3E11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226FCBA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5E45EFF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51D1F4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944A01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C2BF5" w:rsidRPr="00AC2BF5" w14:paraId="74C99F5D" w14:textId="77777777" w:rsidTr="00AC2BF5">
        <w:trPr>
          <w:trHeight w:val="280"/>
        </w:trPr>
        <w:tc>
          <w:tcPr>
            <w:tcW w:w="5415" w:type="dxa"/>
            <w:vAlign w:val="center"/>
          </w:tcPr>
          <w:p w14:paraId="32737D20" w14:textId="77777777" w:rsidR="00AC2BF5" w:rsidRPr="00AC2BF5" w:rsidRDefault="00AC2BF5" w:rsidP="00AC2BF5">
            <w:pPr>
              <w:tabs>
                <w:tab w:val="center" w:pos="592"/>
                <w:tab w:val="center" w:pos="1888"/>
                <w:tab w:val="center" w:pos="3642"/>
                <w:tab w:val="center" w:pos="5300"/>
              </w:tabs>
              <w:spacing w:after="28" w:line="259" w:lineRule="auto"/>
              <w:rPr>
                <w:rFonts w:ascii="Times New Roman" w:hAnsi="Times New Roman" w:cs="Times New Roman"/>
                <w:b/>
              </w:rPr>
            </w:pPr>
            <w:r w:rsidRPr="00AC2BF5">
              <w:rPr>
                <w:rFonts w:ascii="Times New Roman" w:hAnsi="Times New Roman" w:cs="Times New Roman"/>
              </w:rPr>
              <w:t xml:space="preserve">Аналитическая работа в управлении коллективом </w:t>
            </w:r>
          </w:p>
        </w:tc>
        <w:tc>
          <w:tcPr>
            <w:tcW w:w="357" w:type="dxa"/>
          </w:tcPr>
          <w:p w14:paraId="1394121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285B6B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4EBE9E0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01C285A9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E8E6090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571B48AF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CC0404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66EFAC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A9757F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4B1791D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2432538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44F7CB0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135BF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+ </w:t>
            </w:r>
          </w:p>
        </w:tc>
        <w:tc>
          <w:tcPr>
            <w:tcW w:w="358" w:type="dxa"/>
            <w:shd w:val="clear" w:color="auto" w:fill="D9D9D9"/>
          </w:tcPr>
          <w:p w14:paraId="3605AB1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281EB06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1D221235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3F214A9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7B37DD7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  <w:shd w:val="clear" w:color="auto" w:fill="D9D9D9"/>
          </w:tcPr>
          <w:p w14:paraId="29392C07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  <w:shd w:val="clear" w:color="auto" w:fill="D9D9D9"/>
          </w:tcPr>
          <w:p w14:paraId="115AC8C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62D48780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0E5F2F37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4A3122A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 + </w:t>
            </w:r>
          </w:p>
        </w:tc>
        <w:tc>
          <w:tcPr>
            <w:tcW w:w="358" w:type="dxa"/>
          </w:tcPr>
          <w:p w14:paraId="2EFCD683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34BE1FC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7CD6EEDC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5C9663A2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079257B" w14:textId="77777777" w:rsidR="00AC2BF5" w:rsidRPr="00AC2BF5" w:rsidRDefault="00AC2BF5" w:rsidP="00AC2B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" w:type="dxa"/>
          </w:tcPr>
          <w:p w14:paraId="129F9B2E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" w:type="dxa"/>
          </w:tcPr>
          <w:p w14:paraId="1010EFBB" w14:textId="77777777" w:rsidR="00AC2BF5" w:rsidRPr="00AC2BF5" w:rsidRDefault="00AC2BF5" w:rsidP="00AC2BF5">
            <w:pPr>
              <w:spacing w:line="259" w:lineRule="auto"/>
              <w:ind w:left="1"/>
              <w:rPr>
                <w:rFonts w:ascii="Times New Roman" w:hAnsi="Times New Roman" w:cs="Times New Roman"/>
              </w:rPr>
            </w:pPr>
            <w:r w:rsidRPr="00AC2BF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5F3A918" w14:textId="77777777" w:rsidR="00AC2BF5" w:rsidRDefault="00AC2BF5" w:rsidP="00AC2BF5">
      <w:pPr>
        <w:spacing w:after="0" w:line="240" w:lineRule="auto"/>
        <w:ind w:left="567"/>
        <w:rPr>
          <w:rFonts w:ascii="Times New Roman" w:hAnsi="Times New Roman" w:cs="Times New Roman"/>
          <w:sz w:val="32"/>
          <w:szCs w:val="32"/>
        </w:rPr>
      </w:pPr>
    </w:p>
    <w:p w14:paraId="1FAAF6BB" w14:textId="77777777" w:rsidR="005C2048" w:rsidRDefault="005C2048" w:rsidP="005C2048"/>
    <w:p w14:paraId="7CC824E5" w14:textId="77777777" w:rsidR="005C2048" w:rsidRDefault="005C2048" w:rsidP="005C2048">
      <w:pPr>
        <w:pStyle w:val="1"/>
        <w:spacing w:after="0"/>
        <w:ind w:right="8596"/>
      </w:pPr>
      <w:r>
        <w:t xml:space="preserve">Категории и наименования формируемых компетенций </w:t>
      </w:r>
      <w:r>
        <w:rPr>
          <w:b w:val="0"/>
        </w:rPr>
        <w:t xml:space="preserve"> </w:t>
      </w:r>
    </w:p>
    <w:tbl>
      <w:tblPr>
        <w:tblStyle w:val="TableGrid"/>
        <w:tblpPr w:leftFromText="181" w:rightFromText="181" w:vertAnchor="text" w:tblpXSpec="center" w:tblpY="1"/>
        <w:tblOverlap w:val="never"/>
        <w:tblW w:w="16018" w:type="dxa"/>
        <w:tblInd w:w="0" w:type="dxa"/>
        <w:tblCellMar>
          <w:top w:w="61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537"/>
        <w:gridCol w:w="11481"/>
      </w:tblGrid>
      <w:tr w:rsidR="005C2048" w:rsidRPr="005C2048" w14:paraId="2198DCE4" w14:textId="77777777" w:rsidTr="00155CF0">
        <w:trPr>
          <w:trHeight w:val="563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518A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Pr="005C2048">
              <w:rPr>
                <w:rFonts w:ascii="Times New Roman" w:hAnsi="Times New Roman" w:cs="Times New Roman"/>
                <w:b/>
              </w:rPr>
              <w:tab/>
              <w:t xml:space="preserve">категории </w:t>
            </w:r>
            <w:r w:rsidRPr="005C2048">
              <w:rPr>
                <w:rFonts w:ascii="Times New Roman" w:hAnsi="Times New Roman" w:cs="Times New Roman"/>
                <w:b/>
              </w:rPr>
              <w:tab/>
              <w:t xml:space="preserve">(группы) компетенций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0E7CA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Код и наименование компетенции </w:t>
            </w:r>
          </w:p>
        </w:tc>
      </w:tr>
      <w:tr w:rsidR="005C2048" w:rsidRPr="005C2048" w14:paraId="54A868C7" w14:textId="77777777" w:rsidTr="00155CF0">
        <w:trPr>
          <w:trHeight w:val="284"/>
        </w:trPr>
        <w:tc>
          <w:tcPr>
            <w:tcW w:w="1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5EECA0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Универсальные компетенции </w:t>
            </w:r>
          </w:p>
        </w:tc>
      </w:tr>
      <w:tr w:rsidR="005C2048" w:rsidRPr="005C2048" w14:paraId="2FC6108C" w14:textId="77777777" w:rsidTr="00155CF0">
        <w:trPr>
          <w:trHeight w:val="56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6C0A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Системное и критическое мышление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AA61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УК-1. </w:t>
            </w:r>
            <w:r w:rsidRPr="005C2048">
              <w:rPr>
                <w:rFonts w:ascii="Times New Roman" w:hAnsi="Times New Roman" w:cs="Times New Roman"/>
                <w:bCs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09D1BD70" w14:textId="77777777" w:rsidTr="00155CF0">
        <w:trPr>
          <w:trHeight w:val="838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5A55F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Разработка и реализация проектов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1789" w14:textId="77777777" w:rsidR="005C2048" w:rsidRPr="005C2048" w:rsidRDefault="005C2048" w:rsidP="00155CF0">
            <w:pPr>
              <w:spacing w:line="259" w:lineRule="auto"/>
              <w:ind w:left="2" w:right="64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УК-2. </w:t>
            </w:r>
            <w:r w:rsidRPr="005C2048">
              <w:rPr>
                <w:rFonts w:ascii="Times New Roman" w:hAnsi="Times New Roman" w:cs="Times New Roman"/>
                <w:bCs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4B7B3CE1" w14:textId="77777777" w:rsidTr="00155CF0">
        <w:trPr>
          <w:trHeight w:val="562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D1CEC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Командная работа и лидерство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B5C27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УК-3. </w:t>
            </w:r>
            <w:r w:rsidRPr="005C2048">
              <w:rPr>
                <w:rFonts w:ascii="Times New Roman" w:hAnsi="Times New Roman" w:cs="Times New Roman"/>
                <w:bCs/>
              </w:rPr>
              <w:t>Способен осуществлять социальное взаимодействие и реализовывать свою роль в команде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217D752E" w14:textId="77777777" w:rsidTr="00155CF0">
        <w:trPr>
          <w:trHeight w:val="562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4F1E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Коммуникация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70165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УК-4. </w:t>
            </w:r>
            <w:r w:rsidRPr="005C2048">
              <w:rPr>
                <w:rFonts w:ascii="Times New Roman" w:hAnsi="Times New Roman" w:cs="Times New Roman"/>
                <w:bCs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 (</w:t>
            </w:r>
            <w:proofErr w:type="spellStart"/>
            <w:r w:rsidRPr="005C2048">
              <w:rPr>
                <w:rFonts w:ascii="Times New Roman" w:hAnsi="Times New Roman" w:cs="Times New Roman"/>
                <w:bCs/>
              </w:rPr>
              <w:t>ых</w:t>
            </w:r>
            <w:proofErr w:type="spellEnd"/>
            <w:r w:rsidRPr="005C2048">
              <w:rPr>
                <w:rFonts w:ascii="Times New Roman" w:hAnsi="Times New Roman" w:cs="Times New Roman"/>
                <w:bCs/>
              </w:rPr>
              <w:t>) языке (ах)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57A9D613" w14:textId="77777777" w:rsidTr="00155CF0">
        <w:trPr>
          <w:trHeight w:val="562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385B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Межкультурное взаимодействие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E250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УК-5. </w:t>
            </w:r>
            <w:r w:rsidRPr="005C2048">
              <w:rPr>
                <w:rFonts w:ascii="Times New Roman" w:hAnsi="Times New Roman" w:cs="Times New Roman"/>
                <w:bCs/>
              </w:rPr>
              <w:t xml:space="preserve">Способен воспринимать межкультурное разнообразие общества в </w:t>
            </w:r>
            <w:proofErr w:type="spellStart"/>
            <w:r w:rsidRPr="005C2048">
              <w:rPr>
                <w:rFonts w:ascii="Times New Roman" w:hAnsi="Times New Roman" w:cs="Times New Roman"/>
                <w:bCs/>
              </w:rPr>
              <w:t>социальноисторическом</w:t>
            </w:r>
            <w:proofErr w:type="spellEnd"/>
            <w:r w:rsidRPr="005C2048">
              <w:rPr>
                <w:rFonts w:ascii="Times New Roman" w:hAnsi="Times New Roman" w:cs="Times New Roman"/>
                <w:bCs/>
              </w:rPr>
              <w:t>, этическом и философском контекстах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16603F86" w14:textId="77777777" w:rsidTr="00155CF0">
        <w:trPr>
          <w:trHeight w:val="562"/>
        </w:trPr>
        <w:tc>
          <w:tcPr>
            <w:tcW w:w="4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68DE4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Самоорганизация и саморазвитие (в том числе </w:t>
            </w:r>
            <w:proofErr w:type="spellStart"/>
            <w:r w:rsidRPr="005C2048">
              <w:rPr>
                <w:rFonts w:ascii="Times New Roman" w:hAnsi="Times New Roman" w:cs="Times New Roman"/>
                <w:b/>
              </w:rPr>
              <w:t>здоровьесбережение</w:t>
            </w:r>
            <w:proofErr w:type="spellEnd"/>
            <w:r w:rsidRPr="005C2048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E2864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УК-6. </w:t>
            </w:r>
            <w:r w:rsidRPr="005C2048">
              <w:rPr>
                <w:rFonts w:ascii="Times New Roman" w:hAnsi="Times New Roman" w:cs="Times New Roman"/>
                <w:bCs/>
              </w:rPr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6C258782" w14:textId="77777777" w:rsidTr="00155CF0">
        <w:trPr>
          <w:trHeight w:val="562"/>
        </w:trPr>
        <w:tc>
          <w:tcPr>
            <w:tcW w:w="45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1BE31" w14:textId="77777777" w:rsidR="005C2048" w:rsidRPr="005C2048" w:rsidRDefault="005C2048" w:rsidP="00155CF0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0E5A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УК-7. </w:t>
            </w:r>
            <w:r w:rsidRPr="005C2048">
              <w:rPr>
                <w:rFonts w:ascii="Times New Roman" w:hAnsi="Times New Roman" w:cs="Times New Roman"/>
                <w:bCs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2238751C" w14:textId="77777777" w:rsidTr="00155CF0">
        <w:trPr>
          <w:trHeight w:val="1117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C66F5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Безопасность жизнедеятельности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B207" w14:textId="77777777" w:rsidR="005C2048" w:rsidRPr="005C2048" w:rsidRDefault="005C2048" w:rsidP="00155CF0">
            <w:pPr>
              <w:spacing w:line="259" w:lineRule="auto"/>
              <w:ind w:left="2" w:right="63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УК-8. </w:t>
            </w:r>
            <w:r w:rsidRPr="005C2048">
              <w:rPr>
                <w:rFonts w:ascii="Times New Roman" w:hAnsi="Times New Roman" w:cs="Times New Roman"/>
                <w:bCs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1A5893C9" w14:textId="77777777" w:rsidTr="00155CF0">
        <w:trPr>
          <w:trHeight w:val="562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18059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Инклюзивная компетентность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B39E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УК-9. </w:t>
            </w:r>
            <w:r w:rsidRPr="005C2048">
              <w:rPr>
                <w:rFonts w:ascii="Times New Roman" w:hAnsi="Times New Roman" w:cs="Times New Roman"/>
                <w:bCs/>
              </w:rPr>
              <w:t>Способен использовать базовые дефектологические знания в социальной и профессиональной сферах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155DD9CD" w14:textId="77777777" w:rsidTr="00155CF0">
        <w:trPr>
          <w:trHeight w:val="562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4243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Экономическая культура, в том числе финансовая грамотность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CDFAE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УК-10. </w:t>
            </w:r>
            <w:r w:rsidRPr="005C2048">
              <w:rPr>
                <w:rFonts w:ascii="Times New Roman" w:hAnsi="Times New Roman" w:cs="Times New Roman"/>
                <w:bCs/>
              </w:rPr>
              <w:t>Способен принимать обоснованные экономические решения в различных областях жизнедеятельности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6D20A7B8" w14:textId="77777777" w:rsidTr="00155CF0">
        <w:trPr>
          <w:trHeight w:val="667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793ACE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Гражданская позиция 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D1C68D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Cs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УК-11. </w:t>
            </w:r>
            <w:r w:rsidRPr="005C2048">
              <w:rPr>
                <w:rFonts w:ascii="Times New Roman" w:hAnsi="Times New Roman" w:cs="Times New Roman"/>
                <w:bCs/>
              </w:rPr>
              <w:t xml:space="preserve">Способен формировать нетерпимое отношение к проявлениям экстремизма, </w:t>
            </w:r>
          </w:p>
          <w:p w14:paraId="47BB07A2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Cs/>
              </w:rPr>
              <w:t>терроризма, коррупционному поведению и противодействовать им в профессиональной деятельности.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5CB81BB7" w14:textId="77777777" w:rsidTr="00155CF0">
        <w:trPr>
          <w:trHeight w:val="286"/>
        </w:trPr>
        <w:tc>
          <w:tcPr>
            <w:tcW w:w="1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8CF1DD4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>Общепрофессиональные компетенции</w:t>
            </w:r>
          </w:p>
        </w:tc>
      </w:tr>
      <w:tr w:rsidR="005C2048" w:rsidRPr="005C2048" w14:paraId="0C1F5A08" w14:textId="77777777" w:rsidTr="00155CF0">
        <w:trPr>
          <w:trHeight w:val="286"/>
        </w:trPr>
        <w:tc>
          <w:tcPr>
            <w:tcW w:w="4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0C232F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Логический анализ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E8489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ОПК-1. </w:t>
            </w:r>
            <w:r w:rsidRPr="005C2048">
              <w:rPr>
                <w:rFonts w:ascii="Times New Roman" w:hAnsi="Times New Roman" w:cs="Times New Roman"/>
                <w:bCs/>
              </w:rPr>
              <w:t>Способен применять методы и приемы логического анализа, работать с научными текстами и содержащимися в них смысловыми конструкциями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2FD6439D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ABB7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57E8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ОПК-2. </w:t>
            </w:r>
            <w:r w:rsidRPr="005C2048">
              <w:rPr>
                <w:rFonts w:ascii="Times New Roman" w:hAnsi="Times New Roman" w:cs="Times New Roman"/>
                <w:bCs/>
              </w:rPr>
              <w:t>Способен использовать различные приемы и методы устного и письменного изложения базовых философских знаний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78456D97" w14:textId="77777777" w:rsidTr="00155CF0">
        <w:trPr>
          <w:trHeight w:val="28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C99D4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Профессиональная коммуникация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31E9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ОПК-3. </w:t>
            </w:r>
            <w:r w:rsidRPr="005C2048">
              <w:rPr>
                <w:rFonts w:ascii="Times New Roman" w:hAnsi="Times New Roman" w:cs="Times New Roman"/>
                <w:bCs/>
              </w:rPr>
              <w:t>Способен использовать методики организации и ведения учебного процесса, применять их в педагогической деятельности в общеобразовательных организациях и профессиональных образовательных организациях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169EC1C5" w14:textId="77777777" w:rsidTr="00155CF0">
        <w:trPr>
          <w:trHeight w:val="286"/>
        </w:trPr>
        <w:tc>
          <w:tcPr>
            <w:tcW w:w="4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8A31AB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Профессиональные исследования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31AE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ОПК-4. </w:t>
            </w:r>
            <w:r w:rsidRPr="005C2048">
              <w:rPr>
                <w:rFonts w:ascii="Times New Roman" w:hAnsi="Times New Roman" w:cs="Times New Roman"/>
                <w:bCs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110C4ABE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7C6912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D4D2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ОПК-5. </w:t>
            </w:r>
            <w:r w:rsidRPr="005C2048">
              <w:rPr>
                <w:rFonts w:ascii="Times New Roman" w:hAnsi="Times New Roman" w:cs="Times New Roman"/>
                <w:bCs/>
              </w:rPr>
              <w:t>Способен использовать различные методы научного и философского исследования в сфере своей профессиональной деятельности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6298136C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9C1552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AAA67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ОПК-6. </w:t>
            </w:r>
            <w:r w:rsidRPr="005C2048">
              <w:rPr>
                <w:rFonts w:ascii="Times New Roman" w:hAnsi="Times New Roman" w:cs="Times New Roman"/>
                <w:bCs/>
              </w:rPr>
              <w:t>Способен применять в сфере совей профессиональной деятельности категории и принципы онтологии и теории познания, логики, философии и методологии науки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52D52A24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2E068C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E33C7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ОПК-7. </w:t>
            </w:r>
            <w:r w:rsidRPr="005C2048">
              <w:rPr>
                <w:rFonts w:ascii="Times New Roman" w:hAnsi="Times New Roman" w:cs="Times New Roman"/>
                <w:bCs/>
              </w:rPr>
              <w:t>Способен применять в сфере своей профессиональной деятельности категории и принципы социальной философии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358A32EF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BE808B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29B0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ОПК-8. </w:t>
            </w:r>
            <w:r w:rsidRPr="005C2048">
              <w:rPr>
                <w:rFonts w:ascii="Times New Roman" w:hAnsi="Times New Roman" w:cs="Times New Roman"/>
                <w:bCs/>
              </w:rPr>
              <w:t>Способен применять в сфере своей профессиональной деятельности категории, методологию исследования в области истории зарубежной и российской философии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73209407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0C72E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5E6B6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ОПК-9. </w:t>
            </w:r>
            <w:r w:rsidRPr="005C2048">
              <w:rPr>
                <w:rFonts w:ascii="Times New Roman" w:hAnsi="Times New Roman" w:cs="Times New Roman"/>
                <w:bCs/>
              </w:rPr>
              <w:t>Способен применять в сфере своей профессиональной деятельности категории и принципы этики, эстетики, философии религии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628AE511" w14:textId="77777777" w:rsidTr="00155CF0">
        <w:trPr>
          <w:trHeight w:val="392"/>
        </w:trPr>
        <w:tc>
          <w:tcPr>
            <w:tcW w:w="1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43DBCE6C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Профессиональные компетенции </w:t>
            </w:r>
          </w:p>
        </w:tc>
      </w:tr>
      <w:tr w:rsidR="005C2048" w:rsidRPr="005C2048" w14:paraId="39985FBB" w14:textId="77777777" w:rsidTr="00155CF0">
        <w:trPr>
          <w:trHeight w:val="1085"/>
        </w:trPr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582A33B" w14:textId="77777777" w:rsidR="005C2048" w:rsidRPr="005C2048" w:rsidRDefault="005C2048" w:rsidP="00155CF0">
            <w:pPr>
              <w:spacing w:line="260" w:lineRule="auto"/>
              <w:ind w:right="58"/>
              <w:rPr>
                <w:rFonts w:ascii="Times New Roman" w:hAnsi="Times New Roman" w:cs="Times New Roman"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Реализуемый тип задачи профессиональной деятельности: педагогический. </w:t>
            </w:r>
          </w:p>
          <w:p w14:paraId="7FBCD10B" w14:textId="77777777" w:rsidR="005C2048" w:rsidRPr="005C2048" w:rsidRDefault="005C2048" w:rsidP="00155CF0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9AC7F32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ПК-1. </w:t>
            </w:r>
            <w:r w:rsidRPr="005C2048">
              <w:rPr>
                <w:rFonts w:ascii="Times New Roman" w:hAnsi="Times New Roman" w:cs="Times New Roman"/>
                <w:bCs/>
              </w:rPr>
              <w:t>Способен осуществлять педагогическую деятельность по философии и философским дисциплинам в рамках программ основного общего и среднего общего образования.</w:t>
            </w:r>
          </w:p>
        </w:tc>
      </w:tr>
      <w:tr w:rsidR="005C2048" w:rsidRPr="005C2048" w14:paraId="539160D0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9D561D" w14:textId="77777777" w:rsidR="005C2048" w:rsidRPr="005C2048" w:rsidRDefault="005C2048" w:rsidP="00155CF0">
            <w:pPr>
              <w:spacing w:line="260" w:lineRule="auto"/>
              <w:ind w:right="5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4D76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ПК-2. </w:t>
            </w:r>
            <w:r w:rsidRPr="005C2048">
              <w:rPr>
                <w:rFonts w:ascii="Times New Roman" w:hAnsi="Times New Roman" w:cs="Times New Roman"/>
                <w:bCs/>
              </w:rPr>
              <w:t>Способен использовать возможности образовательной среды, образовательного стандарта общего образования для достижения личностных, мета-предметных и предметных результатов обучения средствами преподаваемого предмета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61ABA31E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3BE734" w14:textId="77777777" w:rsidR="005C2048" w:rsidRPr="005C2048" w:rsidRDefault="005C2048" w:rsidP="00155CF0">
            <w:pPr>
              <w:spacing w:line="260" w:lineRule="auto"/>
              <w:ind w:right="5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16EFD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ПК-3. </w:t>
            </w:r>
            <w:r w:rsidRPr="005C2048">
              <w:rPr>
                <w:rFonts w:ascii="Times New Roman" w:hAnsi="Times New Roman" w:cs="Times New Roman"/>
                <w:bCs/>
              </w:rPr>
              <w:t>Соблюдает правовые, нравственные и этические нормы, требования профессиональной этики философа и преподавателя философских дисциплин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1CDF3F1E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9DB37B" w14:textId="77777777" w:rsidR="005C2048" w:rsidRPr="005C2048" w:rsidRDefault="005C2048" w:rsidP="00155CF0">
            <w:pPr>
              <w:spacing w:line="260" w:lineRule="auto"/>
              <w:ind w:right="5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39A6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ПК-4. </w:t>
            </w:r>
            <w:r w:rsidRPr="005C2048">
              <w:rPr>
                <w:rFonts w:ascii="Times New Roman" w:hAnsi="Times New Roman" w:cs="Times New Roman"/>
                <w:b/>
              </w:rPr>
              <w:tab/>
            </w:r>
            <w:r w:rsidRPr="005C2048">
              <w:rPr>
                <w:rFonts w:ascii="Times New Roman" w:hAnsi="Times New Roman" w:cs="Times New Roman"/>
                <w:bCs/>
              </w:rPr>
              <w:t xml:space="preserve">Способен </w:t>
            </w:r>
            <w:r w:rsidRPr="005C2048">
              <w:rPr>
                <w:rFonts w:ascii="Times New Roman" w:hAnsi="Times New Roman" w:cs="Times New Roman"/>
                <w:bCs/>
              </w:rPr>
              <w:tab/>
              <w:t xml:space="preserve">осуществлять </w:t>
            </w:r>
            <w:r w:rsidRPr="005C2048">
              <w:rPr>
                <w:rFonts w:ascii="Times New Roman" w:hAnsi="Times New Roman" w:cs="Times New Roman"/>
                <w:bCs/>
              </w:rPr>
              <w:tab/>
              <w:t xml:space="preserve">деятельность, </w:t>
            </w:r>
            <w:r w:rsidRPr="005C2048">
              <w:rPr>
                <w:rFonts w:ascii="Times New Roman" w:hAnsi="Times New Roman" w:cs="Times New Roman"/>
                <w:bCs/>
              </w:rPr>
              <w:tab/>
              <w:t xml:space="preserve">соответствующей </w:t>
            </w:r>
            <w:r w:rsidRPr="005C2048">
              <w:rPr>
                <w:rFonts w:ascii="Times New Roman" w:hAnsi="Times New Roman" w:cs="Times New Roman"/>
                <w:bCs/>
              </w:rPr>
              <w:tab/>
              <w:t>дополнительной общеобразовательной программе.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6EDAAB73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52303" w14:textId="77777777" w:rsidR="005C2048" w:rsidRPr="005C2048" w:rsidRDefault="005C2048" w:rsidP="00155CF0">
            <w:pPr>
              <w:spacing w:line="260" w:lineRule="auto"/>
              <w:ind w:right="5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CFE02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Cs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ПК-5. </w:t>
            </w:r>
            <w:r w:rsidRPr="005C2048">
              <w:rPr>
                <w:rFonts w:ascii="Times New Roman" w:hAnsi="Times New Roman" w:cs="Times New Roman"/>
                <w:bCs/>
              </w:rPr>
              <w:t xml:space="preserve">Проводить педагогическое наблюдение, использовать различные методы, средства и </w:t>
            </w:r>
          </w:p>
          <w:p w14:paraId="0AC97D5A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Cs/>
              </w:rPr>
              <w:t>приемы текущего контроля и обратной связи, в том числе оценки деятельности и поведения обучающихся на занятиях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3C22CAAD" w14:textId="77777777" w:rsidTr="00155CF0">
        <w:trPr>
          <w:trHeight w:val="286"/>
        </w:trPr>
        <w:tc>
          <w:tcPr>
            <w:tcW w:w="4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F05F1A" w14:textId="77777777" w:rsidR="005C2048" w:rsidRPr="005C2048" w:rsidRDefault="005C2048" w:rsidP="00155CF0">
            <w:pPr>
              <w:spacing w:line="260" w:lineRule="auto"/>
              <w:ind w:right="58"/>
              <w:rPr>
                <w:rFonts w:ascii="Times New Roman" w:hAnsi="Times New Roman" w:cs="Times New Roman"/>
                <w:b/>
              </w:rPr>
            </w:pPr>
            <w:proofErr w:type="gramStart"/>
            <w:r w:rsidRPr="005C2048">
              <w:rPr>
                <w:rFonts w:ascii="Times New Roman" w:hAnsi="Times New Roman" w:cs="Times New Roman"/>
                <w:b/>
              </w:rPr>
              <w:t>Реализуемый  тип</w:t>
            </w:r>
            <w:proofErr w:type="gramEnd"/>
            <w:r w:rsidRPr="005C2048">
              <w:rPr>
                <w:rFonts w:ascii="Times New Roman" w:hAnsi="Times New Roman" w:cs="Times New Roman"/>
                <w:b/>
              </w:rPr>
              <w:t xml:space="preserve">  задачи профессиональной деятельности: научно-исследовательский.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39E6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ПК-6. </w:t>
            </w:r>
            <w:r w:rsidRPr="005C2048">
              <w:rPr>
                <w:rFonts w:ascii="Times New Roman" w:hAnsi="Times New Roman" w:cs="Times New Roman"/>
                <w:bCs/>
              </w:rPr>
              <w:t>Способность осуществлять научно-исследовательскую деятельность в составе научных коллективов, работа которых затрагивает философскую проблематику.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1E3C5E2F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C62971" w14:textId="77777777" w:rsidR="005C2048" w:rsidRPr="005C2048" w:rsidRDefault="005C2048" w:rsidP="00155CF0">
            <w:pPr>
              <w:spacing w:line="260" w:lineRule="auto"/>
              <w:ind w:right="5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083C7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ПК-7. </w:t>
            </w:r>
            <w:r w:rsidRPr="005C2048">
              <w:rPr>
                <w:rFonts w:ascii="Times New Roman" w:hAnsi="Times New Roman" w:cs="Times New Roman"/>
                <w:bCs/>
              </w:rPr>
              <w:t xml:space="preserve">Способен организовывать различные виды исследовательской деятельности с учетом возможностей образовательной организации, места жительства и </w:t>
            </w:r>
            <w:proofErr w:type="spellStart"/>
            <w:r w:rsidRPr="005C2048">
              <w:rPr>
                <w:rFonts w:ascii="Times New Roman" w:hAnsi="Times New Roman" w:cs="Times New Roman"/>
                <w:bCs/>
              </w:rPr>
              <w:t>историкокультурного</w:t>
            </w:r>
            <w:proofErr w:type="spellEnd"/>
            <w:r w:rsidRPr="005C2048">
              <w:rPr>
                <w:rFonts w:ascii="Times New Roman" w:hAnsi="Times New Roman" w:cs="Times New Roman"/>
                <w:bCs/>
              </w:rPr>
              <w:t xml:space="preserve"> своеобразия региона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15703477" w14:textId="77777777" w:rsidTr="00155CF0">
        <w:trPr>
          <w:trHeight w:val="286"/>
        </w:trPr>
        <w:tc>
          <w:tcPr>
            <w:tcW w:w="45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F5F257" w14:textId="77777777" w:rsidR="005C2048" w:rsidRPr="005C2048" w:rsidRDefault="005C2048" w:rsidP="00155CF0">
            <w:pPr>
              <w:spacing w:line="260" w:lineRule="auto"/>
              <w:ind w:right="5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EAF19" w14:textId="77777777" w:rsidR="005C2048" w:rsidRPr="005C2048" w:rsidRDefault="005C2048" w:rsidP="00155CF0">
            <w:pPr>
              <w:spacing w:line="259" w:lineRule="auto"/>
              <w:ind w:left="2"/>
              <w:rPr>
                <w:rFonts w:ascii="Times New Roman" w:hAnsi="Times New Roman" w:cs="Times New Roman"/>
                <w:b/>
              </w:rPr>
            </w:pPr>
            <w:r w:rsidRPr="005C2048">
              <w:rPr>
                <w:rFonts w:ascii="Times New Roman" w:hAnsi="Times New Roman" w:cs="Times New Roman"/>
                <w:b/>
              </w:rPr>
              <w:t xml:space="preserve">ПК-8. </w:t>
            </w:r>
            <w:r w:rsidRPr="005C2048">
              <w:rPr>
                <w:rFonts w:ascii="Times New Roman" w:hAnsi="Times New Roman" w:cs="Times New Roman"/>
                <w:bCs/>
              </w:rPr>
              <w:t>Способен проводить презентации, дни открытых дверей, конференции, выставки и другие научные мероприятия философской направленности, обеспечивающие связь с общественностью, родителями (законными представителями) и детьми и (или) взрослым населением, заинтересованными организациями.</w:t>
            </w:r>
            <w:r w:rsidRPr="005C204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5C2048" w:rsidRPr="005C2048" w14:paraId="1F2E2E54" w14:textId="77777777" w:rsidTr="005C2048">
        <w:trPr>
          <w:trHeight w:val="286"/>
        </w:trPr>
        <w:tc>
          <w:tcPr>
            <w:tcW w:w="4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7FAB" w14:textId="77777777" w:rsidR="005C2048" w:rsidRPr="005C2048" w:rsidRDefault="005C2048" w:rsidP="00155CF0">
            <w:pPr>
              <w:spacing w:line="260" w:lineRule="auto"/>
              <w:ind w:right="5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6CB4" w14:textId="77777777" w:rsidR="005C2048" w:rsidRPr="005C2048" w:rsidRDefault="005C2048" w:rsidP="00155CF0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ПК-9. </w:t>
            </w:r>
            <w:r>
              <w:rPr>
                <w:rFonts w:ascii="Times New Roman" w:hAnsi="Times New Roman" w:cs="Times New Roman"/>
              </w:rPr>
              <w:t>Способен организовывать исследования – эксперимент, обнаружение закономерностей, доказательство в частных и общем случаях</w:t>
            </w:r>
          </w:p>
        </w:tc>
      </w:tr>
      <w:tr w:rsidR="005C2048" w:rsidRPr="005C2048" w14:paraId="74DD77AE" w14:textId="77777777" w:rsidTr="005C2048">
        <w:trPr>
          <w:trHeight w:val="286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40696" w14:textId="77777777" w:rsidR="005C2048" w:rsidRPr="005C2048" w:rsidRDefault="005C2048" w:rsidP="00155CF0">
            <w:pPr>
              <w:spacing w:line="260" w:lineRule="auto"/>
              <w:ind w:right="5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Реализуемый тип задачи профессиональной деятельности: организационно-управленческий.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7991" w14:textId="77777777" w:rsidR="005C2048" w:rsidRPr="005C2048" w:rsidRDefault="005C2048" w:rsidP="00155CF0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ПК-10. </w:t>
            </w:r>
            <w:r>
              <w:rPr>
                <w:rFonts w:ascii="Times New Roman" w:hAnsi="Times New Roman" w:cs="Times New Roman"/>
              </w:rPr>
              <w:t>Организация дополнительного образования детей и взрослых по одному или нескольким направлениям деятельности</w:t>
            </w:r>
          </w:p>
        </w:tc>
      </w:tr>
    </w:tbl>
    <w:p w14:paraId="6F453D67" w14:textId="7F21061F" w:rsidR="005C2048" w:rsidRDefault="005C2048">
      <w:pPr>
        <w:rPr>
          <w:rFonts w:ascii="Times New Roman" w:hAnsi="Times New Roman" w:cs="Times New Roman"/>
          <w:sz w:val="32"/>
          <w:szCs w:val="32"/>
        </w:rPr>
      </w:pPr>
    </w:p>
    <w:p w14:paraId="4E518789" w14:textId="6A11AE98" w:rsidR="005C2048" w:rsidRDefault="005C2048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5C2048" w14:paraId="5A5D6A5D" w14:textId="77777777" w:rsidTr="005C2048">
        <w:trPr>
          <w:trHeight w:val="518"/>
        </w:trPr>
        <w:tc>
          <w:tcPr>
            <w:tcW w:w="7694" w:type="dxa"/>
          </w:tcPr>
          <w:p w14:paraId="28C97AFF" w14:textId="1C239D32" w:rsidR="005C2048" w:rsidRPr="005C2048" w:rsidRDefault="00AB4DE7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64B0EFC" wp14:editId="5EC7ADD9">
                  <wp:simplePos x="0" y="0"/>
                  <wp:positionH relativeFrom="column">
                    <wp:posOffset>1232920</wp:posOffset>
                  </wp:positionH>
                  <wp:positionV relativeFrom="paragraph">
                    <wp:posOffset>-3931036</wp:posOffset>
                  </wp:positionV>
                  <wp:extent cx="7312524" cy="10334625"/>
                  <wp:effectExtent l="0" t="635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23772" cy="1035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2048">
              <w:rPr>
                <w:rFonts w:ascii="Times New Roman" w:hAnsi="Times New Roman" w:cs="Times New Roman"/>
                <w:sz w:val="28"/>
                <w:szCs w:val="32"/>
              </w:rPr>
              <w:t xml:space="preserve">И.о. декана </w:t>
            </w:r>
            <w:proofErr w:type="spellStart"/>
            <w:r w:rsidR="005C2048">
              <w:rPr>
                <w:rFonts w:ascii="Times New Roman" w:hAnsi="Times New Roman" w:cs="Times New Roman"/>
                <w:sz w:val="28"/>
                <w:szCs w:val="32"/>
              </w:rPr>
              <w:t>ФПиФ</w:t>
            </w:r>
            <w:proofErr w:type="spellEnd"/>
          </w:p>
        </w:tc>
        <w:tc>
          <w:tcPr>
            <w:tcW w:w="7694" w:type="dxa"/>
          </w:tcPr>
          <w:p w14:paraId="54805583" w14:textId="77777777" w:rsidR="005C2048" w:rsidRDefault="005C2048" w:rsidP="005C204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З.С.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Акбиева</w:t>
            </w:r>
            <w:proofErr w:type="spellEnd"/>
          </w:p>
        </w:tc>
      </w:tr>
      <w:tr w:rsidR="005C2048" w14:paraId="46523F77" w14:textId="77777777" w:rsidTr="005C2048">
        <w:trPr>
          <w:trHeight w:val="540"/>
        </w:trPr>
        <w:tc>
          <w:tcPr>
            <w:tcW w:w="7694" w:type="dxa"/>
          </w:tcPr>
          <w:p w14:paraId="4CC66194" w14:textId="6721F0E6" w:rsidR="005C2048" w:rsidRPr="005C2048" w:rsidRDefault="005C2048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Председатель методсовета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ФПиФ</w:t>
            </w:r>
            <w:proofErr w:type="spellEnd"/>
          </w:p>
        </w:tc>
        <w:tc>
          <w:tcPr>
            <w:tcW w:w="7694" w:type="dxa"/>
          </w:tcPr>
          <w:p w14:paraId="719A44E7" w14:textId="77777777" w:rsidR="005C2048" w:rsidRDefault="005C2048" w:rsidP="005C204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М.И. Билалов</w:t>
            </w:r>
          </w:p>
        </w:tc>
      </w:tr>
      <w:tr w:rsidR="005C2048" w14:paraId="50D0DF7F" w14:textId="77777777" w:rsidTr="005C2048">
        <w:trPr>
          <w:trHeight w:val="575"/>
        </w:trPr>
        <w:tc>
          <w:tcPr>
            <w:tcW w:w="7694" w:type="dxa"/>
          </w:tcPr>
          <w:p w14:paraId="5C598149" w14:textId="28BADA87" w:rsidR="005C2048" w:rsidRPr="005C2048" w:rsidRDefault="005C2048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Согласовано:</w:t>
            </w:r>
          </w:p>
        </w:tc>
        <w:tc>
          <w:tcPr>
            <w:tcW w:w="7694" w:type="dxa"/>
          </w:tcPr>
          <w:p w14:paraId="70C1AB2D" w14:textId="77777777" w:rsidR="005C2048" w:rsidRDefault="005C204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C2048" w14:paraId="12954685" w14:textId="77777777" w:rsidTr="005C2048">
        <w:tc>
          <w:tcPr>
            <w:tcW w:w="7694" w:type="dxa"/>
          </w:tcPr>
          <w:p w14:paraId="781AF89B" w14:textId="22A28711" w:rsidR="005C2048" w:rsidRPr="005C2048" w:rsidRDefault="005C2048" w:rsidP="005C2048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C2048">
              <w:rPr>
                <w:rFonts w:ascii="Times New Roman" w:hAnsi="Times New Roman" w:cs="Times New Roman"/>
                <w:sz w:val="28"/>
                <w:szCs w:val="32"/>
              </w:rPr>
              <w:t>Начальник УМУ</w:t>
            </w:r>
          </w:p>
        </w:tc>
        <w:tc>
          <w:tcPr>
            <w:tcW w:w="7694" w:type="dxa"/>
          </w:tcPr>
          <w:p w14:paraId="3DC03A9C" w14:textId="77777777" w:rsidR="005C2048" w:rsidRDefault="005C2048" w:rsidP="005C204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А.Г. Саидов</w:t>
            </w:r>
          </w:p>
        </w:tc>
      </w:tr>
    </w:tbl>
    <w:p w14:paraId="03BF199D" w14:textId="77777777" w:rsidR="00AC2BF5" w:rsidRPr="00AC2BF5" w:rsidRDefault="00AC2BF5" w:rsidP="005C2048">
      <w:pPr>
        <w:rPr>
          <w:rFonts w:ascii="Times New Roman" w:hAnsi="Times New Roman" w:cs="Times New Roman"/>
          <w:sz w:val="32"/>
          <w:szCs w:val="32"/>
        </w:rPr>
      </w:pPr>
    </w:p>
    <w:sectPr w:rsidR="00AC2BF5" w:rsidRPr="00AC2BF5" w:rsidSect="00AC2BF5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BF5"/>
    <w:rsid w:val="00155CF0"/>
    <w:rsid w:val="002F1109"/>
    <w:rsid w:val="005C2048"/>
    <w:rsid w:val="006C1E5C"/>
    <w:rsid w:val="007A3BA9"/>
    <w:rsid w:val="00AB4DE7"/>
    <w:rsid w:val="00AC2BF5"/>
    <w:rsid w:val="00D3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D2D20"/>
  <w15:chartTrackingRefBased/>
  <w15:docId w15:val="{7BB724B5-0820-4A7D-90D0-37D07161F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AC2BF5"/>
    <w:pPr>
      <w:keepNext/>
      <w:keepLines/>
      <w:spacing w:after="147" w:line="271" w:lineRule="auto"/>
      <w:ind w:left="302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AC2BF5"/>
    <w:pPr>
      <w:keepNext/>
      <w:keepLines/>
      <w:spacing w:after="147" w:line="271" w:lineRule="auto"/>
      <w:ind w:left="302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BF5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2BF5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AC2BF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C2BF5"/>
    <w:pPr>
      <w:tabs>
        <w:tab w:val="center" w:pos="4677"/>
        <w:tab w:val="right" w:pos="9355"/>
      </w:tabs>
      <w:spacing w:after="0" w:line="240" w:lineRule="auto"/>
      <w:ind w:left="302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AC2BF5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styleId="a5">
    <w:name w:val="Hyperlink"/>
    <w:basedOn w:val="a0"/>
    <w:uiPriority w:val="99"/>
    <w:unhideWhenUsed/>
    <w:rsid w:val="00AC2BF5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5C2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2195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OTP</dc:creator>
  <cp:keywords/>
  <dc:description/>
  <cp:lastModifiedBy>Мурад Мурад</cp:lastModifiedBy>
  <cp:revision>5</cp:revision>
  <dcterms:created xsi:type="dcterms:W3CDTF">2025-01-16T09:34:00Z</dcterms:created>
  <dcterms:modified xsi:type="dcterms:W3CDTF">2025-09-03T21:00:00Z</dcterms:modified>
</cp:coreProperties>
</file>